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7673F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6B5A55" w:rsidRPr="00424535" w:rsidRDefault="006B5A55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34743E" w:rsidRDefault="0034743E" w:rsidP="0034743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127/2022</w:t>
      </w:r>
    </w:p>
    <w:p w:rsidR="0034743E" w:rsidRDefault="0034743E" w:rsidP="0034743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079/2022 – Registro de Preço</w:t>
      </w:r>
    </w:p>
    <w:p w:rsidR="0034743E" w:rsidRDefault="0034743E" w:rsidP="0034743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4743E" w:rsidRDefault="0034743E" w:rsidP="0034743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079/2022</w:t>
      </w:r>
    </w:p>
    <w:p w:rsidR="0034743E" w:rsidRDefault="0034743E" w:rsidP="0034743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4743E" w:rsidRDefault="0034743E" w:rsidP="0034743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</w:t>
      </w:r>
    </w:p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668"/>
      </w:tblGrid>
      <w:tr w:rsidR="007673FE" w:rsidTr="00E73006">
        <w:trPr>
          <w:trHeight w:val="39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DA731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7673FE" w:rsidTr="00E73006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DA7312" w:rsidTr="00E73006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12" w:rsidRDefault="00DA731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DA7312" w:rsidTr="00E73006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12" w:rsidRDefault="00DA731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7673FE" w:rsidTr="00E73006">
        <w:trPr>
          <w:trHeight w:val="4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7673FE" w:rsidTr="00E73006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F80A6C">
              <w:rPr>
                <w:rFonts w:ascii="Arial" w:hAnsi="Arial"/>
                <w:sz w:val="24"/>
                <w:szCs w:val="24"/>
                <w:lang w:eastAsia="en-US"/>
              </w:rPr>
              <w:t>produtos de limpeza e higiene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Pr="00C65B4B" w:rsidRDefault="007673FE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C65B4B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Condições do fornecimento: </w:t>
            </w:r>
            <w:r w:rsidR="00C65B4B" w:rsidRPr="00C65B4B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Em até 48 (quarenta e oito) horas após </w:t>
            </w:r>
            <w:r w:rsidR="00AC3571" w:rsidRPr="00C65B4B">
              <w:rPr>
                <w:rFonts w:ascii="Arial" w:eastAsia="Arial" w:hAnsi="Arial"/>
                <w:b/>
                <w:sz w:val="24"/>
                <w:szCs w:val="24"/>
              </w:rPr>
              <w:t>solicita</w:t>
            </w:r>
            <w:r w:rsidR="00FA7537" w:rsidRPr="00C65B4B">
              <w:rPr>
                <w:rFonts w:ascii="Arial" w:eastAsia="Arial" w:hAnsi="Arial"/>
                <w:b/>
                <w:sz w:val="24"/>
                <w:szCs w:val="24"/>
              </w:rPr>
              <w:t>do pelo</w:t>
            </w:r>
            <w:r w:rsidR="00AC3571" w:rsidRPr="00C65B4B">
              <w:rPr>
                <w:rFonts w:ascii="Arial" w:eastAsia="Arial" w:hAnsi="Arial"/>
                <w:b/>
                <w:sz w:val="24"/>
                <w:szCs w:val="24"/>
              </w:rPr>
              <w:t xml:space="preserve"> município</w:t>
            </w:r>
            <w:r w:rsidRPr="00C65B4B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 w:rsidP="00C65B4B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  <w:bookmarkStart w:id="0" w:name="_GoBack"/>
            <w:bookmarkEnd w:id="0"/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8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840"/>
        <w:gridCol w:w="3671"/>
        <w:gridCol w:w="888"/>
        <w:gridCol w:w="934"/>
        <w:gridCol w:w="993"/>
        <w:gridCol w:w="1061"/>
      </w:tblGrid>
      <w:tr w:rsidR="00D36328" w:rsidRPr="00F36692" w:rsidTr="006B5A55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3669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36692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Quat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28" w:rsidRPr="00F36692" w:rsidRDefault="00D36328" w:rsidP="00083C9A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F36692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Descrição do produto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3669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F3669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F3669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F3669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F36692" w:rsidRDefault="00D36328" w:rsidP="00083C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3669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Agua sanitária, frasco 2000 ml, solução limpeza multiuso, composição básica água sanitária, alvejante e desinfetante, aspecto físico líquido, aplicação limpeza geral, características adicionais tampa dosadora de fluxo.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02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lts</w:t>
            </w:r>
            <w:proofErr w:type="spellEnd"/>
          </w:p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Álcool gel 70%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Frasco 500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Álcool tradicional 46º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Litro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Amaciante para roupa, frasco de 2000 ml, composição: cloreto de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dialquil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dimetil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amônio, coadjuvante, acidulante,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preservante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, corante, perfume e água. Conter na embalagem: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regtistro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do fabricante no M.S., marca, nome do fabricante e fantasia,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cnpj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, e-mail, telefone do SAC, nº do lote, data de fabricação, peso, composição, técnico responsável, prazo de validade de 36 meses e informações sobre precauções.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Frasco c/ 02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Bota de borracha cor branca / par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5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Cera liquida auto brilho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750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750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9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Coador de café em pano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B5A55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55" w:rsidRPr="006B5A55" w:rsidRDefault="006B5A55" w:rsidP="006B5A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55" w:rsidRPr="006B5A55" w:rsidRDefault="006B5A55" w:rsidP="006B5A5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Copo plástico para água 180 ml, descartável, embalagem com 100 unidades, material polipropileno, característica adicionais ABNT/NBR 14.865, cor incolor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2.500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Pr="006B5A55">
              <w:rPr>
                <w:rFonts w:ascii="Arial" w:hAnsi="Arial"/>
                <w:b/>
                <w:color w:val="000000"/>
                <w:sz w:val="22"/>
                <w:szCs w:val="22"/>
              </w:rPr>
              <w:t>(deverá ser apresentar amostra)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Cx. 2.500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B5A55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55" w:rsidRPr="006B5A55" w:rsidRDefault="006B5A55" w:rsidP="006B5A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55" w:rsidRPr="006B5A55" w:rsidRDefault="006B5A55" w:rsidP="006B5A5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Copo plástico para café 50 ml - Descartável, embalagem com 100 unidades, para bebidas quentes e frias; produzido em poliestireno seguindo as normas da ABNT/NBR 14.865 -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5.000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</w:t>
            </w:r>
            <w:r w:rsidRPr="006B5A55">
              <w:rPr>
                <w:rFonts w:ascii="Arial" w:hAnsi="Arial"/>
                <w:b/>
                <w:color w:val="000000"/>
                <w:sz w:val="22"/>
                <w:szCs w:val="22"/>
              </w:rPr>
              <w:t>(deverá ser apresentar amostra)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Cx. 5.000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Desengordurante para cozinha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de 500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Desinfetante Bactericida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Lysoform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01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01 litro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Desinfetante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02 litros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Desodorizador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Spray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360ml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360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Detergente Gel Clorado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com 5 Litros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05 litros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Detergente neutro 500 ml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24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Cx. 24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- 500 ml cada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Dissolmix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 limpeza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pós obra, sanitários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com 5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05 litros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Escova Multiuso para Lavar roupa - Madeira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Escova sanitária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Espanador de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po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Esponja de aço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8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Esponja dupla face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Flanela  28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x 48 cm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Gel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Multiuso ,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sem cloro - para remover manchas das roupas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1,5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1,5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5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Limpa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aluminio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frasco 500ml, detergente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acido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, aspecto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fisico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líquido, composição básica: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tensoativos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aniônicos, corante e água, aplicação limpeza de alumínio.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Kit Completo para Limpeza Pesada em Geral - Conteúdo total do Kit:  01 Suporte de buchas de fibra com pinça na cor Cinza; 01 Pacote com 10 buchas de fibra para limpeza pesada verde; 01 Cabo de Alumínio medida: 22MM X 1,40M.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0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Limpa vidro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Frasco 500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Limpador </w:t>
            </w:r>
            <w:proofErr w:type="spellStart"/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multi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uso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de 500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Frasco 500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Limpador </w:t>
            </w:r>
            <w:proofErr w:type="spellStart"/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multi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uso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05 litros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Lustra moveis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200ml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Luva de borracha amarela tamanhos P; M e G / par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Luva de mão raspa cano 15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par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Luva descartável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pares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Cx.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/ 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Pá de Lixo Plástica com Cabo 80cm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27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sz w:val="22"/>
                <w:szCs w:val="22"/>
              </w:rPr>
              <w:t>Multi</w:t>
            </w:r>
            <w:proofErr w:type="spellEnd"/>
            <w:r w:rsidRPr="006B5A55">
              <w:rPr>
                <w:rFonts w:ascii="Arial" w:hAnsi="Arial"/>
                <w:sz w:val="22"/>
                <w:szCs w:val="22"/>
              </w:rPr>
              <w:t xml:space="preserve"> inseticida – </w:t>
            </w:r>
            <w:proofErr w:type="spellStart"/>
            <w:r w:rsidRPr="006B5A55">
              <w:rPr>
                <w:rFonts w:ascii="Arial" w:hAnsi="Arial"/>
                <w:sz w:val="22"/>
                <w:szCs w:val="22"/>
              </w:rPr>
              <w:t>Splay</w:t>
            </w:r>
            <w:proofErr w:type="spellEnd"/>
            <w:r w:rsidRPr="006B5A55"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 w:rsidRPr="006B5A55"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sz w:val="22"/>
                <w:szCs w:val="22"/>
              </w:rPr>
              <w:t xml:space="preserve"> 285 ml - Contra moscas, mosquitos e pernilongos; </w:t>
            </w:r>
            <w:proofErr w:type="gramStart"/>
            <w:r w:rsidRPr="006B5A55">
              <w:rPr>
                <w:rFonts w:ascii="Arial" w:hAnsi="Arial"/>
                <w:sz w:val="22"/>
                <w:szCs w:val="22"/>
              </w:rPr>
              <w:t>Possui</w:t>
            </w:r>
            <w:proofErr w:type="gramEnd"/>
            <w:r w:rsidRPr="006B5A55">
              <w:rPr>
                <w:rFonts w:ascii="Arial" w:hAnsi="Arial"/>
                <w:sz w:val="22"/>
                <w:szCs w:val="22"/>
              </w:rPr>
              <w:t xml:space="preserve"> fórmula à base de água; Composição: </w:t>
            </w:r>
            <w:proofErr w:type="spellStart"/>
            <w:r w:rsidRPr="006B5A55">
              <w:rPr>
                <w:rFonts w:ascii="Arial" w:hAnsi="Arial"/>
                <w:sz w:val="22"/>
                <w:szCs w:val="22"/>
              </w:rPr>
              <w:t>Praletrina</w:t>
            </w:r>
            <w:proofErr w:type="spellEnd"/>
            <w:r w:rsidRPr="006B5A55">
              <w:rPr>
                <w:rFonts w:ascii="Arial" w:hAnsi="Arial"/>
                <w:sz w:val="22"/>
                <w:szCs w:val="22"/>
              </w:rPr>
              <w:t xml:space="preserve"> 0.102%, D-</w:t>
            </w:r>
            <w:proofErr w:type="spellStart"/>
            <w:r w:rsidRPr="006B5A55">
              <w:rPr>
                <w:rFonts w:ascii="Arial" w:hAnsi="Arial"/>
                <w:sz w:val="22"/>
                <w:szCs w:val="22"/>
              </w:rPr>
              <w:t>Fenotrina</w:t>
            </w:r>
            <w:proofErr w:type="spellEnd"/>
            <w:r w:rsidRPr="006B5A55">
              <w:rPr>
                <w:rFonts w:ascii="Arial" w:hAnsi="Arial"/>
                <w:sz w:val="22"/>
                <w:szCs w:val="22"/>
              </w:rPr>
              <w:t xml:space="preserve"> 0.125%, Água, Antioxidante, </w:t>
            </w:r>
            <w:proofErr w:type="spellStart"/>
            <w:r w:rsidRPr="006B5A55">
              <w:rPr>
                <w:rFonts w:ascii="Arial" w:hAnsi="Arial"/>
                <w:sz w:val="22"/>
                <w:szCs w:val="22"/>
              </w:rPr>
              <w:t>Emulsi</w:t>
            </w:r>
            <w:proofErr w:type="spellEnd"/>
            <w:r w:rsidRPr="006B5A55">
              <w:rPr>
                <w:rFonts w:ascii="Arial" w:hAnsi="Arial"/>
                <w:sz w:val="22"/>
                <w:szCs w:val="22"/>
              </w:rPr>
              <w:t xml:space="preserve"> cantes, Solvente Alifático e Propelentes.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sz w:val="22"/>
                <w:szCs w:val="22"/>
              </w:rPr>
              <w:t xml:space="preserve"> 285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Pano de algodão uso geral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Pano de chão alvejado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Pano de prato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Pano multiuso- bobina picotada – 30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25 C/ 50 unid</w:t>
            </w:r>
            <w:r w:rsidRPr="006B5A55">
              <w:rPr>
                <w:rFonts w:ascii="Arial" w:hAnsi="Arial"/>
                <w:sz w:val="22"/>
                <w:szCs w:val="22"/>
              </w:rPr>
              <w:t xml:space="preserve">. - Limpa, Lava e enxuga qualquer tipo de superfície; Alta Absorção; Fácil de destacar. Especificações: - Não reutilizável; Cor- Verde; Gramatura: 35 g; Composição viscose e poliéster; </w:t>
            </w:r>
            <w:proofErr w:type="gramStart"/>
            <w:r w:rsidRPr="006B5A55">
              <w:rPr>
                <w:rFonts w:ascii="Arial" w:hAnsi="Arial"/>
                <w:sz w:val="22"/>
                <w:szCs w:val="22"/>
              </w:rPr>
              <w:t>Aprovada</w:t>
            </w:r>
            <w:proofErr w:type="gramEnd"/>
            <w:r w:rsidRPr="006B5A55">
              <w:rPr>
                <w:rFonts w:ascii="Arial" w:hAnsi="Arial"/>
                <w:sz w:val="22"/>
                <w:szCs w:val="22"/>
              </w:rPr>
              <w:t xml:space="preserve"> pela Anvisa; Picotado a cada 50 cm; Dimensões: 30 x 25 cm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Bobina c/ 50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Pano saco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enxugão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cru 40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68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Papel higiênico folha dupla, material celulose virgem, cor branca, 10cmx30mt / fardo c/ 64 rolos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Fardo c/ 64 rolos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B5A55" w:rsidRPr="006B5A55" w:rsidTr="006B5A55">
        <w:trPr>
          <w:trHeight w:val="75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55" w:rsidRPr="006B5A55" w:rsidRDefault="006B5A55" w:rsidP="006B5A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55" w:rsidRPr="006B5A55" w:rsidRDefault="006B5A55" w:rsidP="006B5A5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Papel toalha BRANCO,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interfollhas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, 100 % celulose virgem, 02 dobras, tamanho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minimo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20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21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fls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</w:t>
            </w:r>
            <w:r w:rsidRPr="006B5A55">
              <w:rPr>
                <w:rFonts w:ascii="Arial" w:hAnsi="Arial"/>
                <w:b/>
                <w:color w:val="000000"/>
                <w:sz w:val="22"/>
                <w:szCs w:val="22"/>
              </w:rPr>
              <w:t>(deverá ser apresentar amostra)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1000 folhas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Papel Toalha de Cozinha com 02 rolos com 60 folhas dupla cada- medindo 19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22 cm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02 rolos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Prendedor de roupas de madeira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com 12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12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Protetor solar fator 60 FPS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frc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Frasco 200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Refil rodo de alumínio 40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Refil rodo de alumínio 60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4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Removedor querosene perfumado lavanda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frc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Frasco 500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Repelente loção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com 200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Rodo de alumínio 40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Rodo de alumínio 60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Rodo plástico 40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Rodo plástico 60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Sabão em barra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05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Sabão em pó, aspecto físico pó, </w:t>
            </w:r>
            <w:r w:rsidRPr="006B5A55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composição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tensoativo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anionico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tamponantes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e corantes,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caracteristicas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adicionais branqueador óptico,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essencia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, alvejante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ecarga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Cx. 01 </w:t>
            </w:r>
            <w:r w:rsidRPr="006B5A55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Sabonete 90g, aspecto sólido,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características adicionais perfumado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, com hidratante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Sabonete líquido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Frasco 05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lts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Sabonete líquido infantil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Frasco 01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B5A55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55" w:rsidRPr="006B5A55" w:rsidRDefault="006B5A55" w:rsidP="006B5A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55" w:rsidRPr="006B5A55" w:rsidRDefault="006B5A55" w:rsidP="006B5A5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Saco plástico p/lixo, capacidade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cor preto, largura 105 cm, altura 75 cm, espessura 0,10 micra, normas técnicas NBR 9190 e 9191, material polietileno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</w:t>
            </w:r>
            <w:r w:rsidRPr="006B5A55">
              <w:rPr>
                <w:rFonts w:ascii="Arial" w:hAnsi="Arial"/>
                <w:b/>
                <w:color w:val="000000"/>
                <w:sz w:val="22"/>
                <w:szCs w:val="22"/>
              </w:rPr>
              <w:t>(deverá ser apresentar amostra)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B5A55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55" w:rsidRPr="006B5A55" w:rsidRDefault="006B5A55" w:rsidP="006B5A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55" w:rsidRPr="006B5A55" w:rsidRDefault="006B5A55" w:rsidP="006B5A5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Saco plástico p/lixo,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capacidade  20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cor preto, largura 55 cm, altura 42 cm, espessura 0,10 micra, normas técnicas NBR 9190 e 9191, material polietileno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</w:t>
            </w:r>
            <w:r w:rsidRPr="006B5A55">
              <w:rPr>
                <w:rFonts w:ascii="Arial" w:hAnsi="Arial"/>
                <w:b/>
                <w:color w:val="000000"/>
                <w:sz w:val="22"/>
                <w:szCs w:val="22"/>
              </w:rPr>
              <w:t>(deverá ser apresentar amostra)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B5A55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55" w:rsidRPr="006B5A55" w:rsidRDefault="006B5A55" w:rsidP="006B5A55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55" w:rsidRPr="006B5A55" w:rsidRDefault="006B5A55" w:rsidP="006B5A5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Saco plástico p/lixo, capacidade 60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lt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cor preto, largura 80 cm, altura 60 cm, espessura 0,10 micra, normas técnicas NBR 9190 e 9191, material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polietileno  -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- </w:t>
            </w:r>
            <w:r w:rsidRPr="006B5A55">
              <w:rPr>
                <w:rFonts w:ascii="Arial" w:hAnsi="Arial"/>
                <w:b/>
                <w:color w:val="000000"/>
                <w:sz w:val="22"/>
                <w:szCs w:val="22"/>
              </w:rPr>
              <w:t>(deverá ser apresentar amostra)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A55" w:rsidRPr="006B5A55" w:rsidRDefault="006B5A55" w:rsidP="006B5A5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Saponáceo líquido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frc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200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Frasco 200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4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Shampoo infantil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frc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Frasco 500 ml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3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Touca sanfonada branca c/ elástico -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Pcte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Vassoura caipira c/ cabo reforçada, cepa em palha medindo 41 cm de largura, 05 cm de espessura e 56 cm de altura, com cerdas de palha, tipo 5 fios e amarração com arame, cabo de madeira medindo 120 cm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84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Vassoura de nylon comum c/ cabo /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4743E" w:rsidRPr="006B5A55" w:rsidTr="006B5A55">
        <w:trPr>
          <w:trHeight w:val="84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Vassoura Pelo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com cabo, doméstica, cepa em polipropileno, com cerdas de pelo sintético, tipo lisa, cabo de madeira revestida de polipropileno medindo 120 cm, com gancho de polietileno e alta densidade, rosca em polietileno de baixa densidade. </w:t>
            </w:r>
            <w:proofErr w:type="gram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conter</w:t>
            </w:r>
            <w:proofErr w:type="gram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 na embalagem: marca, nome do fabricante, nome fantasia,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cnpj</w:t>
            </w:r>
            <w:proofErr w:type="spellEnd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 xml:space="preserve">, e-mail, telefone do sac. -  </w:t>
            </w: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6B5A55">
              <w:rPr>
                <w:rFonts w:ascii="Arial" w:hAnsi="Arial"/>
                <w:color w:val="000000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43E" w:rsidRPr="006B5A55" w:rsidRDefault="0034743E" w:rsidP="0034743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D36328" w:rsidRPr="006B5A55" w:rsidTr="006B5A55">
        <w:trPr>
          <w:trHeight w:val="570"/>
        </w:trPr>
        <w:tc>
          <w:tcPr>
            <w:tcW w:w="6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28" w:rsidRPr="006B5A55" w:rsidRDefault="00D36328" w:rsidP="00083C9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28" w:rsidRPr="006B5A55" w:rsidRDefault="00D36328" w:rsidP="00083C9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6B5A55" w:rsidRDefault="00D36328" w:rsidP="00083C9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8" w:rsidRPr="006B5A55" w:rsidRDefault="00D36328" w:rsidP="00083C9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B5A55">
              <w:rPr>
                <w:rFonts w:ascii="Arial" w:eastAsia="Times New Roman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328" w:rsidRPr="006B5A55" w:rsidRDefault="00D36328" w:rsidP="00083C9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320FCF" w:rsidRPr="006B5A55" w:rsidRDefault="00320FCF" w:rsidP="007673FE">
      <w:pPr>
        <w:spacing w:line="230" w:lineRule="exact"/>
        <w:rPr>
          <w:rFonts w:ascii="Arial" w:eastAsia="Times New Roman" w:hAnsi="Arial"/>
          <w:sz w:val="22"/>
          <w:szCs w:val="22"/>
        </w:rPr>
      </w:pPr>
    </w:p>
    <w:p w:rsidR="007673FE" w:rsidRPr="006B5A55" w:rsidRDefault="007673FE" w:rsidP="007673FE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:rsidR="007673FE" w:rsidRPr="006B5A55" w:rsidRDefault="007673FE" w:rsidP="007673FE">
      <w:pPr>
        <w:spacing w:line="276" w:lineRule="auto"/>
        <w:rPr>
          <w:rFonts w:ascii="Arial" w:eastAsia="Arial" w:hAnsi="Arial"/>
          <w:sz w:val="22"/>
          <w:szCs w:val="22"/>
        </w:rPr>
      </w:pPr>
      <w:proofErr w:type="gramStart"/>
      <w:r w:rsidRPr="006B5A55">
        <w:rPr>
          <w:rFonts w:ascii="Arial" w:eastAsia="Arial" w:hAnsi="Arial"/>
          <w:sz w:val="22"/>
          <w:szCs w:val="22"/>
        </w:rPr>
        <w:t>Local;:</w:t>
      </w:r>
      <w:proofErr w:type="gramEnd"/>
      <w:r w:rsidRPr="006B5A55">
        <w:rPr>
          <w:rFonts w:ascii="Arial" w:eastAsia="Arial" w:hAnsi="Arial"/>
          <w:sz w:val="22"/>
          <w:szCs w:val="22"/>
        </w:rPr>
        <w:t>_______________Data:_____________________</w:t>
      </w:r>
    </w:p>
    <w:p w:rsidR="007673FE" w:rsidRPr="006B5A55" w:rsidRDefault="007673FE" w:rsidP="007673FE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:rsidR="007673FE" w:rsidRPr="006B5A55" w:rsidRDefault="007673FE" w:rsidP="007673FE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6B5A55">
        <w:rPr>
          <w:rFonts w:ascii="Arial" w:eastAsia="Times New Roman" w:hAnsi="Arial"/>
          <w:sz w:val="22"/>
          <w:szCs w:val="22"/>
        </w:rPr>
        <w:t>Nome:</w:t>
      </w:r>
    </w:p>
    <w:p w:rsidR="007673FE" w:rsidRPr="006B5A55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</w:p>
    <w:p w:rsidR="007673FE" w:rsidRPr="006B5A55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  <w:r w:rsidRPr="006B5A55">
        <w:rPr>
          <w:rFonts w:ascii="Arial" w:eastAsia="Times New Roman" w:hAnsi="Arial"/>
          <w:sz w:val="22"/>
          <w:szCs w:val="22"/>
        </w:rPr>
        <w:t>Assinatura do representante</w:t>
      </w:r>
    </w:p>
    <w:p w:rsidR="007673FE" w:rsidRPr="006B5A55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</w:p>
    <w:p w:rsidR="007673FE" w:rsidRPr="006B5A55" w:rsidRDefault="007673FE" w:rsidP="007673FE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6B5A55">
        <w:rPr>
          <w:rFonts w:ascii="Arial" w:eastAsia="Times New Roman" w:hAnsi="Arial"/>
          <w:b/>
          <w:color w:val="FF0000"/>
          <w:sz w:val="22"/>
          <w:szCs w:val="22"/>
          <w:u w:val="single"/>
        </w:rPr>
        <w:t>OBSERVAÇ</w:t>
      </w:r>
      <w:r w:rsidR="00BA20A9" w:rsidRPr="006B5A55">
        <w:rPr>
          <w:rFonts w:ascii="Arial" w:eastAsia="Times New Roman" w:hAnsi="Arial"/>
          <w:b/>
          <w:color w:val="FF0000"/>
          <w:sz w:val="22"/>
          <w:szCs w:val="22"/>
          <w:u w:val="single"/>
        </w:rPr>
        <w:t>ÃO</w:t>
      </w:r>
      <w:r w:rsidRPr="006B5A55">
        <w:rPr>
          <w:rFonts w:ascii="Arial" w:eastAsia="Times New Roman" w:hAnsi="Arial"/>
          <w:b/>
          <w:sz w:val="22"/>
          <w:szCs w:val="22"/>
        </w:rPr>
        <w:t>:</w:t>
      </w:r>
    </w:p>
    <w:p w:rsidR="007673FE" w:rsidRPr="006B5A55" w:rsidRDefault="00920992" w:rsidP="00320FCF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6B5A55">
        <w:rPr>
          <w:rFonts w:ascii="Arial" w:eastAsia="Times New Roman" w:hAnsi="Arial"/>
          <w:sz w:val="22"/>
          <w:szCs w:val="22"/>
        </w:rPr>
        <w:t xml:space="preserve">Srs. </w:t>
      </w:r>
      <w:r w:rsidR="00424535" w:rsidRPr="006B5A55">
        <w:rPr>
          <w:rFonts w:ascii="Arial" w:eastAsia="Times New Roman" w:hAnsi="Arial"/>
          <w:sz w:val="22"/>
          <w:szCs w:val="22"/>
        </w:rPr>
        <w:t>Licitantes,</w:t>
      </w:r>
      <w:r w:rsidRPr="006B5A55">
        <w:rPr>
          <w:rFonts w:ascii="Arial" w:eastAsia="Times New Roman" w:hAnsi="Arial"/>
          <w:sz w:val="22"/>
          <w:szCs w:val="22"/>
        </w:rPr>
        <w:t xml:space="preserve"> por gentileza apresentar a proposta através de </w:t>
      </w:r>
      <w:r w:rsidRPr="006B5A55">
        <w:rPr>
          <w:rFonts w:ascii="Arial" w:eastAsia="Times New Roman" w:hAnsi="Arial"/>
          <w:b/>
          <w:sz w:val="22"/>
          <w:szCs w:val="22"/>
        </w:rPr>
        <w:t>MÍDIA ELETRÔNICA (</w:t>
      </w:r>
      <w:r w:rsidR="00320FCF" w:rsidRPr="006B5A55">
        <w:rPr>
          <w:rFonts w:ascii="Arial" w:eastAsia="Times New Roman" w:hAnsi="Arial"/>
          <w:b/>
          <w:sz w:val="22"/>
          <w:szCs w:val="22"/>
        </w:rPr>
        <w:t xml:space="preserve">SOMENTE </w:t>
      </w:r>
      <w:r w:rsidRPr="006B5A55">
        <w:rPr>
          <w:rFonts w:ascii="Arial" w:eastAsia="Times New Roman" w:hAnsi="Arial"/>
          <w:b/>
          <w:sz w:val="22"/>
          <w:szCs w:val="22"/>
          <w:u w:val="single"/>
        </w:rPr>
        <w:t>PENDRIVE</w:t>
      </w:r>
      <w:r w:rsidR="00320FCF" w:rsidRPr="006B5A55">
        <w:rPr>
          <w:rFonts w:ascii="Arial" w:eastAsia="Times New Roman" w:hAnsi="Arial"/>
          <w:b/>
          <w:sz w:val="22"/>
          <w:szCs w:val="22"/>
        </w:rPr>
        <w:t xml:space="preserve"> – O MESMO SERÁ DEVOLVIDO</w:t>
      </w:r>
      <w:r w:rsidRPr="006B5A55">
        <w:rPr>
          <w:rFonts w:ascii="Arial" w:eastAsia="Times New Roman" w:hAnsi="Arial"/>
          <w:b/>
          <w:sz w:val="22"/>
          <w:szCs w:val="22"/>
        </w:rPr>
        <w:t>)</w:t>
      </w:r>
      <w:r w:rsidRPr="006B5A55">
        <w:rPr>
          <w:rFonts w:ascii="Arial" w:eastAsia="Times New Roman" w:hAnsi="Arial"/>
          <w:sz w:val="22"/>
          <w:szCs w:val="22"/>
        </w:rPr>
        <w:t>, para exportação dos itens para cotação. A proposta deverá ser entregue obrigatoriamente impressa e em Mídia Eletrônica de acordo com as instruções para preenchimento</w:t>
      </w:r>
      <w:r w:rsidR="00736E03" w:rsidRPr="006B5A55">
        <w:rPr>
          <w:rFonts w:ascii="Arial" w:eastAsia="Times New Roman" w:hAnsi="Arial"/>
          <w:sz w:val="22"/>
          <w:szCs w:val="22"/>
        </w:rPr>
        <w:t xml:space="preserve"> no</w:t>
      </w:r>
      <w:r w:rsidRPr="006B5A55">
        <w:rPr>
          <w:rFonts w:ascii="Arial" w:eastAsia="Times New Roman" w:hAnsi="Arial"/>
          <w:sz w:val="22"/>
          <w:szCs w:val="22"/>
        </w:rPr>
        <w:t xml:space="preserve"> </w:t>
      </w:r>
      <w:r w:rsidR="00736E03" w:rsidRPr="006B5A55">
        <w:rPr>
          <w:rFonts w:ascii="Arial" w:eastAsia="Times New Roman" w:hAnsi="Arial"/>
          <w:sz w:val="22"/>
          <w:szCs w:val="22"/>
        </w:rPr>
        <w:t xml:space="preserve">anexo IX do </w:t>
      </w:r>
      <w:r w:rsidRPr="006B5A55">
        <w:rPr>
          <w:rFonts w:ascii="Arial" w:eastAsia="Times New Roman" w:hAnsi="Arial"/>
          <w:sz w:val="22"/>
          <w:szCs w:val="22"/>
        </w:rPr>
        <w:t>edital</w:t>
      </w:r>
      <w:r w:rsidR="00EF0FF8" w:rsidRPr="006B5A55">
        <w:rPr>
          <w:rFonts w:ascii="Arial" w:eastAsia="Times New Roman" w:hAnsi="Arial"/>
          <w:sz w:val="22"/>
          <w:szCs w:val="22"/>
        </w:rPr>
        <w:t xml:space="preserve">, </w:t>
      </w:r>
      <w:r w:rsidR="00EF0FF8" w:rsidRPr="006B5A55">
        <w:rPr>
          <w:rFonts w:ascii="Arial" w:eastAsia="Times New Roman" w:hAnsi="Arial"/>
          <w:b/>
          <w:sz w:val="22"/>
          <w:szCs w:val="22"/>
        </w:rPr>
        <w:t>devendo constar na mídia a marca de todos produtos cotados.</w:t>
      </w:r>
    </w:p>
    <w:p w:rsidR="001F6F90" w:rsidRDefault="001F6F90" w:rsidP="005901C0"/>
    <w:sectPr w:rsidR="001F6F90" w:rsidSect="00320FCF">
      <w:footerReference w:type="default" r:id="rId8"/>
      <w:pgSz w:w="11906" w:h="16838"/>
      <w:pgMar w:top="198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3F" w:rsidRDefault="005B1D3F" w:rsidP="009B7011">
      <w:r>
        <w:separator/>
      </w:r>
    </w:p>
  </w:endnote>
  <w:endnote w:type="continuationSeparator" w:id="0">
    <w:p w:rsidR="005B1D3F" w:rsidRDefault="005B1D3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3F" w:rsidRDefault="005B1D3F" w:rsidP="009B7011">
      <w:r>
        <w:separator/>
      </w:r>
    </w:p>
  </w:footnote>
  <w:footnote w:type="continuationSeparator" w:id="0">
    <w:p w:rsidR="005B1D3F" w:rsidRDefault="005B1D3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0F2"/>
    <w:rsid w:val="0005768E"/>
    <w:rsid w:val="000D56F5"/>
    <w:rsid w:val="00110277"/>
    <w:rsid w:val="001B2FCF"/>
    <w:rsid w:val="001C643C"/>
    <w:rsid w:val="001F6F90"/>
    <w:rsid w:val="00206A63"/>
    <w:rsid w:val="002332DE"/>
    <w:rsid w:val="00281FEF"/>
    <w:rsid w:val="002900D8"/>
    <w:rsid w:val="002F718C"/>
    <w:rsid w:val="00313BF6"/>
    <w:rsid w:val="00320FCF"/>
    <w:rsid w:val="0034743E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901C0"/>
    <w:rsid w:val="005B1D3F"/>
    <w:rsid w:val="005D0146"/>
    <w:rsid w:val="005E5920"/>
    <w:rsid w:val="00632499"/>
    <w:rsid w:val="00653505"/>
    <w:rsid w:val="00655913"/>
    <w:rsid w:val="006B5A55"/>
    <w:rsid w:val="007364A4"/>
    <w:rsid w:val="00736E03"/>
    <w:rsid w:val="007673FE"/>
    <w:rsid w:val="00785C8E"/>
    <w:rsid w:val="00786D32"/>
    <w:rsid w:val="007A1219"/>
    <w:rsid w:val="007A548D"/>
    <w:rsid w:val="007E3D13"/>
    <w:rsid w:val="00816AF6"/>
    <w:rsid w:val="00821ADA"/>
    <w:rsid w:val="008B2E8A"/>
    <w:rsid w:val="008D266D"/>
    <w:rsid w:val="00920992"/>
    <w:rsid w:val="00934616"/>
    <w:rsid w:val="009B7011"/>
    <w:rsid w:val="00AA4411"/>
    <w:rsid w:val="00AC3571"/>
    <w:rsid w:val="00AD7779"/>
    <w:rsid w:val="00B45B92"/>
    <w:rsid w:val="00B75CEB"/>
    <w:rsid w:val="00B76F62"/>
    <w:rsid w:val="00BA20A9"/>
    <w:rsid w:val="00C45F14"/>
    <w:rsid w:val="00C60FA0"/>
    <w:rsid w:val="00C65B4B"/>
    <w:rsid w:val="00C82813"/>
    <w:rsid w:val="00C86AAD"/>
    <w:rsid w:val="00D01EF7"/>
    <w:rsid w:val="00D22B6F"/>
    <w:rsid w:val="00D35E96"/>
    <w:rsid w:val="00D36328"/>
    <w:rsid w:val="00D60DD5"/>
    <w:rsid w:val="00D95530"/>
    <w:rsid w:val="00DA7312"/>
    <w:rsid w:val="00E039A8"/>
    <w:rsid w:val="00E37D10"/>
    <w:rsid w:val="00E61AD4"/>
    <w:rsid w:val="00E73006"/>
    <w:rsid w:val="00ED5B7A"/>
    <w:rsid w:val="00EF0FF8"/>
    <w:rsid w:val="00F80A6C"/>
    <w:rsid w:val="00FA7537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A598-B6E2-445C-A02F-BB78069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1238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2020-06-03T14:19:00Z</cp:lastPrinted>
  <dcterms:created xsi:type="dcterms:W3CDTF">2019-06-05T18:59:00Z</dcterms:created>
  <dcterms:modified xsi:type="dcterms:W3CDTF">2022-08-31T17:38:00Z</dcterms:modified>
</cp:coreProperties>
</file>