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 xml:space="preserve">, EM CONFORMIDADE COM O TERMO DE REFERÊNCIA </w:t>
      </w:r>
      <w:r w:rsidR="00B55FCC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ANEXO I.</w:t>
      </w: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E46174">
        <w:rPr>
          <w:rFonts w:ascii="Arial" w:hAnsi="Arial" w:cs="Arial"/>
          <w:b/>
          <w:sz w:val="24"/>
          <w:szCs w:val="24"/>
        </w:rPr>
        <w:t>005/2022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PREGÃO PRESENCIAL </w:t>
      </w:r>
      <w:r w:rsidR="00E46174">
        <w:rPr>
          <w:rFonts w:ascii="Arial" w:hAnsi="Arial" w:cs="Arial"/>
          <w:b/>
          <w:sz w:val="24"/>
          <w:szCs w:val="24"/>
        </w:rPr>
        <w:t>002/2022</w:t>
      </w:r>
    </w:p>
    <w:p w:rsidR="00AF4476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3A1730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 w:rsidR="00B55FCC">
        <w:rPr>
          <w:rFonts w:ascii="Arial" w:hAnsi="Arial" w:cs="Arial"/>
          <w:b/>
          <w:sz w:val="24"/>
          <w:szCs w:val="24"/>
        </w:rPr>
        <w:t xml:space="preserve">PRESTAÇÃO DE SERVIÇOS DE </w:t>
      </w:r>
      <w:r w:rsidR="00E46174">
        <w:rPr>
          <w:rFonts w:ascii="Arial" w:hAnsi="Arial" w:cs="Arial"/>
          <w:b/>
          <w:sz w:val="24"/>
          <w:szCs w:val="24"/>
        </w:rPr>
        <w:t>LEVANTAMENTO PATRIMONIAL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0067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9301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986"/>
        <w:gridCol w:w="4360"/>
        <w:gridCol w:w="146"/>
        <w:gridCol w:w="1445"/>
        <w:gridCol w:w="1770"/>
      </w:tblGrid>
      <w:tr w:rsidR="00F2713C" w:rsidRPr="00DB233A" w:rsidTr="00F2713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3C" w:rsidRPr="00BC2B36" w:rsidRDefault="00F2713C" w:rsidP="0045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3C" w:rsidRPr="00387B95" w:rsidRDefault="00F2713C" w:rsidP="0045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87B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Descrição do objeto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3C" w:rsidRDefault="00F2713C" w:rsidP="00456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Valor mensal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3C" w:rsidRPr="00DB233A" w:rsidRDefault="00AD398D" w:rsidP="00F27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Total em 08 meses</w:t>
            </w:r>
            <w:bookmarkStart w:id="0" w:name="_GoBack"/>
            <w:bookmarkEnd w:id="0"/>
          </w:p>
        </w:tc>
      </w:tr>
      <w:tr w:rsidR="00F2713C" w:rsidRPr="00DB233A" w:rsidTr="00F2713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3C" w:rsidRPr="00BC2B36" w:rsidRDefault="00F2713C" w:rsidP="00F27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C2B36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13C" w:rsidRPr="00F2713C" w:rsidRDefault="00E46174" w:rsidP="00F271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Contratação de empresa para prestação de serviços de levantamento patrimonial de bens móveis e imóveis pertencentes ao município de Onda Verde, nos termos do Art. 96 da Lei Federal nº 4.320/64 e atualizações das suas dependências por secretaria no sistema informatizado da Prefeitura, bem como a identificação dos bens através de número patrimonial e etiqueta fornecida pela Prefeitura.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3C" w:rsidRDefault="00F2713C" w:rsidP="00F27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3C" w:rsidRPr="00DB233A" w:rsidRDefault="00F2713C" w:rsidP="00F27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F2713C" w:rsidRPr="00BC2B36" w:rsidTr="00F2713C">
        <w:trPr>
          <w:trHeight w:val="39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ind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15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3A1730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91294A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067F3">
      <w:pgSz w:w="11906" w:h="16838"/>
      <w:pgMar w:top="2041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2EF9"/>
    <w:multiLevelType w:val="hybridMultilevel"/>
    <w:tmpl w:val="127EED58"/>
    <w:lvl w:ilvl="0" w:tplc="8BB65E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358"/>
    <w:multiLevelType w:val="hybridMultilevel"/>
    <w:tmpl w:val="A9F0E90A"/>
    <w:lvl w:ilvl="0" w:tplc="8320D1A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067F3"/>
    <w:rsid w:val="00096063"/>
    <w:rsid w:val="0026110A"/>
    <w:rsid w:val="00346C38"/>
    <w:rsid w:val="003A1730"/>
    <w:rsid w:val="004A3572"/>
    <w:rsid w:val="004D336D"/>
    <w:rsid w:val="00771405"/>
    <w:rsid w:val="008F4361"/>
    <w:rsid w:val="009E6D8D"/>
    <w:rsid w:val="00A85AE6"/>
    <w:rsid w:val="00AD398D"/>
    <w:rsid w:val="00AF4476"/>
    <w:rsid w:val="00B55FCC"/>
    <w:rsid w:val="00C15802"/>
    <w:rsid w:val="00CA3F16"/>
    <w:rsid w:val="00D01168"/>
    <w:rsid w:val="00D65EEA"/>
    <w:rsid w:val="00DA686E"/>
    <w:rsid w:val="00E05491"/>
    <w:rsid w:val="00E42D7E"/>
    <w:rsid w:val="00E46174"/>
    <w:rsid w:val="00E854B0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26</cp:revision>
  <cp:lastPrinted>2020-08-10T11:47:00Z</cp:lastPrinted>
  <dcterms:created xsi:type="dcterms:W3CDTF">2017-06-28T14:29:00Z</dcterms:created>
  <dcterms:modified xsi:type="dcterms:W3CDTF">2022-01-10T17:55:00Z</dcterms:modified>
</cp:coreProperties>
</file>