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D8D" w:rsidRPr="007E4410" w:rsidRDefault="009E6D8D" w:rsidP="009E6D8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E4410">
        <w:rPr>
          <w:rFonts w:ascii="Arial" w:hAnsi="Arial" w:cs="Arial"/>
          <w:b/>
          <w:sz w:val="28"/>
          <w:szCs w:val="28"/>
        </w:rPr>
        <w:t>ANEXO I</w:t>
      </w:r>
      <w:r>
        <w:rPr>
          <w:rFonts w:ascii="Arial" w:hAnsi="Arial" w:cs="Arial"/>
          <w:b/>
          <w:sz w:val="28"/>
          <w:szCs w:val="28"/>
        </w:rPr>
        <w:t>I</w:t>
      </w:r>
    </w:p>
    <w:p w:rsidR="009E6D8D" w:rsidRDefault="009E6D8D" w:rsidP="009E6D8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1294A">
        <w:rPr>
          <w:rFonts w:ascii="Arial" w:hAnsi="Arial" w:cs="Arial"/>
          <w:b/>
          <w:sz w:val="24"/>
          <w:szCs w:val="24"/>
        </w:rPr>
        <w:t>PROPOSTA DE PREÇOS</w:t>
      </w:r>
    </w:p>
    <w:p w:rsidR="009E6D8D" w:rsidRPr="0091294A" w:rsidRDefault="009E6D8D" w:rsidP="009E6D8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E6D8D" w:rsidRDefault="009E6D8D" w:rsidP="009E6D8D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91294A">
        <w:rPr>
          <w:rFonts w:ascii="Arial" w:hAnsi="Arial" w:cs="Arial"/>
          <w:b/>
          <w:sz w:val="24"/>
          <w:szCs w:val="24"/>
        </w:rPr>
        <w:t>MODELO DE PROPOSTA DE PREÇOS</w:t>
      </w:r>
      <w:r>
        <w:rPr>
          <w:rFonts w:ascii="Arial" w:hAnsi="Arial" w:cs="Arial"/>
          <w:b/>
          <w:sz w:val="24"/>
          <w:szCs w:val="24"/>
        </w:rPr>
        <w:t>, EM CONFORMIDADE COM O TERMO DE REFERÊNCIA NO ANEXO I</w:t>
      </w:r>
      <w:r w:rsidR="00EA6851">
        <w:rPr>
          <w:rFonts w:ascii="Arial" w:hAnsi="Arial" w:cs="Arial"/>
          <w:b/>
          <w:sz w:val="24"/>
          <w:szCs w:val="24"/>
        </w:rPr>
        <w:t xml:space="preserve"> e </w:t>
      </w:r>
      <w:r w:rsidR="0070405F">
        <w:rPr>
          <w:rFonts w:ascii="Arial" w:hAnsi="Arial" w:cs="Arial"/>
          <w:b/>
          <w:sz w:val="24"/>
          <w:szCs w:val="24"/>
        </w:rPr>
        <w:t>ANEXO DE ESPECIFICAÇÕES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.</w:t>
      </w:r>
    </w:p>
    <w:p w:rsidR="009E6D8D" w:rsidRPr="00E52D08" w:rsidRDefault="009E6D8D" w:rsidP="009E6D8D">
      <w:pPr>
        <w:spacing w:after="0"/>
        <w:rPr>
          <w:rFonts w:ascii="Arial" w:hAnsi="Arial" w:cs="Arial"/>
          <w:b/>
          <w:sz w:val="24"/>
          <w:szCs w:val="24"/>
        </w:rPr>
      </w:pPr>
      <w:r w:rsidRPr="00E52D08">
        <w:rPr>
          <w:rFonts w:ascii="Arial" w:hAnsi="Arial" w:cs="Arial"/>
          <w:b/>
          <w:sz w:val="24"/>
          <w:szCs w:val="24"/>
        </w:rPr>
        <w:t xml:space="preserve">PROCESSO </w:t>
      </w:r>
      <w:r w:rsidR="0042445D">
        <w:rPr>
          <w:rFonts w:ascii="Arial" w:hAnsi="Arial" w:cs="Arial"/>
          <w:b/>
          <w:sz w:val="24"/>
          <w:szCs w:val="24"/>
        </w:rPr>
        <w:t>0</w:t>
      </w:r>
      <w:r w:rsidR="008C772B">
        <w:rPr>
          <w:rFonts w:ascii="Arial" w:hAnsi="Arial" w:cs="Arial"/>
          <w:b/>
          <w:sz w:val="24"/>
          <w:szCs w:val="24"/>
        </w:rPr>
        <w:t>94</w:t>
      </w:r>
      <w:r w:rsidR="0042445D">
        <w:rPr>
          <w:rFonts w:ascii="Arial" w:hAnsi="Arial" w:cs="Arial"/>
          <w:b/>
          <w:sz w:val="24"/>
          <w:szCs w:val="24"/>
        </w:rPr>
        <w:t>/202</w:t>
      </w:r>
      <w:r w:rsidR="008C772B">
        <w:rPr>
          <w:rFonts w:ascii="Arial" w:hAnsi="Arial" w:cs="Arial"/>
          <w:b/>
          <w:sz w:val="24"/>
          <w:szCs w:val="24"/>
        </w:rPr>
        <w:t>2</w:t>
      </w:r>
    </w:p>
    <w:p w:rsidR="009E6D8D" w:rsidRDefault="009E6D8D" w:rsidP="009E6D8D">
      <w:pPr>
        <w:spacing w:after="0"/>
        <w:rPr>
          <w:rFonts w:ascii="Arial" w:hAnsi="Arial" w:cs="Arial"/>
          <w:b/>
          <w:sz w:val="24"/>
          <w:szCs w:val="24"/>
        </w:rPr>
      </w:pPr>
      <w:r w:rsidRPr="00E52D08">
        <w:rPr>
          <w:rFonts w:ascii="Arial" w:hAnsi="Arial" w:cs="Arial"/>
          <w:b/>
          <w:sz w:val="24"/>
          <w:szCs w:val="24"/>
        </w:rPr>
        <w:t xml:space="preserve">PREGÃO PRESENCIAL </w:t>
      </w:r>
      <w:r w:rsidR="0042445D">
        <w:rPr>
          <w:rFonts w:ascii="Arial" w:hAnsi="Arial" w:cs="Arial"/>
          <w:b/>
          <w:sz w:val="24"/>
          <w:szCs w:val="24"/>
        </w:rPr>
        <w:t>0</w:t>
      </w:r>
      <w:r w:rsidR="008C772B">
        <w:rPr>
          <w:rFonts w:ascii="Arial" w:hAnsi="Arial" w:cs="Arial"/>
          <w:b/>
          <w:sz w:val="24"/>
          <w:szCs w:val="24"/>
        </w:rPr>
        <w:t>57</w:t>
      </w:r>
      <w:r w:rsidR="0042445D">
        <w:rPr>
          <w:rFonts w:ascii="Arial" w:hAnsi="Arial" w:cs="Arial"/>
          <w:b/>
          <w:sz w:val="24"/>
          <w:szCs w:val="24"/>
        </w:rPr>
        <w:t>/202</w:t>
      </w:r>
      <w:r w:rsidR="008C772B">
        <w:rPr>
          <w:rFonts w:ascii="Arial" w:hAnsi="Arial" w:cs="Arial"/>
          <w:b/>
          <w:sz w:val="24"/>
          <w:szCs w:val="24"/>
        </w:rPr>
        <w:t>2</w:t>
      </w:r>
    </w:p>
    <w:p w:rsidR="0042445D" w:rsidRDefault="0042445D" w:rsidP="009E6D8D">
      <w:pPr>
        <w:spacing w:after="0"/>
        <w:rPr>
          <w:rFonts w:ascii="Arial" w:hAnsi="Arial" w:cs="Arial"/>
          <w:b/>
          <w:sz w:val="24"/>
          <w:szCs w:val="24"/>
        </w:rPr>
      </w:pPr>
    </w:p>
    <w:p w:rsidR="009E6D8D" w:rsidRPr="0091294A" w:rsidRDefault="009E6D8D" w:rsidP="008C772B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26" w:color="auto"/>
        </w:pBd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91294A">
        <w:rPr>
          <w:rFonts w:ascii="Arial" w:hAnsi="Arial" w:cs="Arial"/>
          <w:sz w:val="24"/>
          <w:szCs w:val="24"/>
          <w:u w:val="single"/>
        </w:rPr>
        <w:t>IDENTIFICAÇÃO DA PROPONENTE</w:t>
      </w:r>
    </w:p>
    <w:p w:rsidR="009E6D8D" w:rsidRPr="0091294A" w:rsidRDefault="009E6D8D" w:rsidP="008C772B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26" w:color="auto"/>
        </w:pBdr>
        <w:spacing w:line="240" w:lineRule="auto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>Razão Social:</w:t>
      </w:r>
    </w:p>
    <w:p w:rsidR="009E6D8D" w:rsidRPr="0091294A" w:rsidRDefault="009E6D8D" w:rsidP="008C772B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26" w:color="auto"/>
        </w:pBdr>
        <w:spacing w:line="240" w:lineRule="auto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 xml:space="preserve">CNPJ: </w:t>
      </w:r>
    </w:p>
    <w:p w:rsidR="009E6D8D" w:rsidRPr="0091294A" w:rsidRDefault="009E6D8D" w:rsidP="008C772B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26" w:color="auto"/>
        </w:pBdr>
        <w:spacing w:line="240" w:lineRule="auto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>Endereço:</w:t>
      </w:r>
    </w:p>
    <w:p w:rsidR="009E6D8D" w:rsidRPr="0091294A" w:rsidRDefault="009E6D8D" w:rsidP="008C772B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26" w:color="auto"/>
        </w:pBdr>
        <w:spacing w:line="240" w:lineRule="auto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>Bairro:                                         Cidade:</w:t>
      </w:r>
    </w:p>
    <w:p w:rsidR="009E6D8D" w:rsidRPr="0091294A" w:rsidRDefault="009E6D8D" w:rsidP="008C772B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26" w:color="auto"/>
        </w:pBdr>
        <w:spacing w:line="240" w:lineRule="auto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>CEP:                                            E-MAIL:</w:t>
      </w:r>
    </w:p>
    <w:p w:rsidR="009E6D8D" w:rsidRDefault="009E6D8D" w:rsidP="008C772B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26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>Telefone: Fax:</w:t>
      </w:r>
    </w:p>
    <w:tbl>
      <w:tblPr>
        <w:tblW w:w="9214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7"/>
        <w:gridCol w:w="6381"/>
        <w:gridCol w:w="2126"/>
      </w:tblGrid>
      <w:tr w:rsidR="008C772B" w:rsidRPr="00E214DB" w:rsidTr="008C772B">
        <w:trPr>
          <w:trHeight w:val="25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72B" w:rsidRPr="00E214DB" w:rsidRDefault="008C772B" w:rsidP="003E3591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214D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6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72B" w:rsidRPr="00E214DB" w:rsidRDefault="008C772B" w:rsidP="003E3591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214D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Descrição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72B" w:rsidRPr="00E214DB" w:rsidRDefault="008C772B" w:rsidP="003E3591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214D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Vl. Total</w:t>
            </w:r>
          </w:p>
        </w:tc>
      </w:tr>
      <w:tr w:rsidR="008C772B" w:rsidTr="008C772B">
        <w:trPr>
          <w:trHeight w:val="804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772B" w:rsidRDefault="008C772B" w:rsidP="003E359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6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2B" w:rsidRDefault="008C772B" w:rsidP="008C77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TRATOR MASSEY FERGUNSON 275 ADVANCE - Serviços de mecânica e revisão com reposição de peças, conforme Anexo de especificações de serviços.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772B" w:rsidRDefault="008C772B" w:rsidP="003E359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C772B" w:rsidTr="008C772B">
        <w:trPr>
          <w:trHeight w:val="837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772B" w:rsidRDefault="008C772B" w:rsidP="003E359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6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2B" w:rsidRDefault="008C772B" w:rsidP="008C77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TRATOR VALTRA BH 125 - Serviços de mecânica e revisão com reposição de peças, conforme Anexo de especificações de serviços.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772B" w:rsidRDefault="008C772B" w:rsidP="003E359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C772B" w:rsidTr="008C772B">
        <w:trPr>
          <w:trHeight w:val="837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772B" w:rsidRDefault="008C772B" w:rsidP="003E359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6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2B" w:rsidRDefault="008C772B" w:rsidP="008C77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ENSILADEIRA - Serviços de mecânica e revisão com reposição de peças, conforme Anexo de especificações de serviços.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772B" w:rsidRDefault="008C772B" w:rsidP="003E359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C772B" w:rsidTr="008C772B">
        <w:trPr>
          <w:trHeight w:val="85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772B" w:rsidRDefault="008C772B" w:rsidP="003E359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6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2B" w:rsidRDefault="008C772B" w:rsidP="008C77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02 GRADES NIVELADORAS - Serviços de mecânica e revisão com reposição de peças, conforme Anexo de especificações de serviços.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772B" w:rsidRDefault="008C772B" w:rsidP="003E359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C772B" w:rsidTr="008C772B">
        <w:trPr>
          <w:trHeight w:val="809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772B" w:rsidRDefault="008C772B" w:rsidP="003E359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6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2B" w:rsidRDefault="008C772B" w:rsidP="008C77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ROÇADEIRA - Serviços de mecânica e revisão com reposição de peças, conforme Anexo de especificações de serviços.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772B" w:rsidRDefault="008C772B" w:rsidP="003E359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C772B" w:rsidTr="008C772B">
        <w:trPr>
          <w:trHeight w:val="84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772B" w:rsidRDefault="008C772B" w:rsidP="003E359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06</w:t>
            </w:r>
          </w:p>
        </w:tc>
        <w:tc>
          <w:tcPr>
            <w:tcW w:w="6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2B" w:rsidRDefault="008C772B" w:rsidP="003E3591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TRATOR  HUSQVARNA</w:t>
            </w:r>
            <w:proofErr w:type="gramEnd"/>
            <w:r>
              <w:rPr>
                <w:rFonts w:ascii="Arial" w:hAnsi="Arial" w:cs="Arial"/>
              </w:rPr>
              <w:t xml:space="preserve"> (ROÇADEIRA DE GRAMA) - Serviços de mecânica e revisão com reposição de peças, conforme Anexo  de especificações de serviços.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72B" w:rsidRDefault="008C772B" w:rsidP="003E359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C772B" w:rsidTr="008C772B">
        <w:trPr>
          <w:trHeight w:val="85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772B" w:rsidRDefault="008C772B" w:rsidP="003E359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07</w:t>
            </w:r>
          </w:p>
        </w:tc>
        <w:tc>
          <w:tcPr>
            <w:tcW w:w="6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2B" w:rsidRDefault="008C772B" w:rsidP="008C77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TERRACEADORES - Serviços de mecânica e revisão com reposição de peças, conforme Anexo de especificações de serviços.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72B" w:rsidRDefault="008C772B" w:rsidP="003E359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C772B" w:rsidTr="008C772B">
        <w:trPr>
          <w:trHeight w:val="89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772B" w:rsidRDefault="008C772B" w:rsidP="003E359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6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2B" w:rsidRDefault="008C772B" w:rsidP="008C77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02 GRADES ROME - Serviços de mecânica e revisão com reposição de peças, conforme Anexo de especificações de serviços.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72B" w:rsidRDefault="008C772B" w:rsidP="003E359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C772B" w:rsidTr="008C772B">
        <w:trPr>
          <w:trHeight w:val="389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772B" w:rsidRDefault="008C772B" w:rsidP="003E359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6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2B" w:rsidRDefault="008C772B" w:rsidP="008C77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TANQUE DE ÁGUA capacidade 6.000 </w:t>
            </w:r>
            <w:proofErr w:type="spellStart"/>
            <w:r>
              <w:rPr>
                <w:rFonts w:ascii="Arial" w:hAnsi="Arial" w:cs="Arial"/>
              </w:rPr>
              <w:t>lt</w:t>
            </w:r>
            <w:proofErr w:type="spellEnd"/>
            <w:r>
              <w:rPr>
                <w:rFonts w:ascii="Arial" w:hAnsi="Arial" w:cs="Arial"/>
              </w:rPr>
              <w:t xml:space="preserve"> - Serviços de mecânica e revisão com reposição de peças, conforme Anexo de especificações de serviços.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72B" w:rsidRDefault="008C772B" w:rsidP="003E359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C772B" w:rsidTr="008C772B">
        <w:trPr>
          <w:trHeight w:val="387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772B" w:rsidRDefault="008C772B" w:rsidP="003E359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6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72B" w:rsidRDefault="008C772B" w:rsidP="008C77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PULVERIZADOR 600 LT - Serviços de mecânica e revisão com reposição de peças, conforme Anexo de especificações de serviços.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72B" w:rsidRDefault="008C772B" w:rsidP="003E359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C772B" w:rsidTr="008C772B">
        <w:trPr>
          <w:trHeight w:val="630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72B" w:rsidRPr="00487C7E" w:rsidRDefault="008C772B" w:rsidP="003E3591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72B" w:rsidRPr="00343F91" w:rsidRDefault="008C772B" w:rsidP="003E359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3F91">
              <w:rPr>
                <w:rFonts w:ascii="Arial" w:hAnsi="Arial" w:cs="Arial"/>
                <w:b/>
                <w:bCs/>
                <w:sz w:val="24"/>
                <w:szCs w:val="24"/>
              </w:rPr>
              <w:t>Média Total...................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772B" w:rsidRDefault="008C772B" w:rsidP="003E359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</w:tbl>
    <w:p w:rsidR="009E6D8D" w:rsidRDefault="009E6D8D" w:rsidP="009E6D8D">
      <w:pPr>
        <w:spacing w:after="0"/>
        <w:rPr>
          <w:rFonts w:ascii="Arial" w:hAnsi="Arial" w:cs="Arial"/>
          <w:sz w:val="24"/>
          <w:szCs w:val="24"/>
        </w:rPr>
      </w:pPr>
    </w:p>
    <w:p w:rsidR="009E6D8D" w:rsidRDefault="009E6D8D" w:rsidP="009E6D8D">
      <w:pPr>
        <w:spacing w:after="0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 xml:space="preserve">Validade da Proposta: </w:t>
      </w:r>
    </w:p>
    <w:p w:rsidR="009E6D8D" w:rsidRDefault="009E6D8D" w:rsidP="009E6D8D">
      <w:pPr>
        <w:spacing w:after="0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>Forma de Pagamento:</w:t>
      </w:r>
      <w:r>
        <w:rPr>
          <w:rFonts w:ascii="Arial" w:hAnsi="Arial" w:cs="Arial"/>
          <w:sz w:val="24"/>
          <w:szCs w:val="24"/>
        </w:rPr>
        <w:t xml:space="preserve"> </w:t>
      </w:r>
    </w:p>
    <w:p w:rsidR="009E6D8D" w:rsidRDefault="009E6D8D" w:rsidP="009E6D8D">
      <w:pPr>
        <w:spacing w:after="0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>Local e data:</w:t>
      </w:r>
    </w:p>
    <w:p w:rsidR="009E6D8D" w:rsidRPr="0091294A" w:rsidRDefault="009E6D8D" w:rsidP="009E6D8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A686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Carimbo da empresa</w:t>
      </w:r>
    </w:p>
    <w:p w:rsidR="00DA686E" w:rsidRDefault="00DA686E" w:rsidP="009E6D8D">
      <w:pPr>
        <w:spacing w:after="0"/>
        <w:rPr>
          <w:rFonts w:ascii="Arial" w:hAnsi="Arial" w:cs="Arial"/>
          <w:sz w:val="24"/>
          <w:szCs w:val="24"/>
        </w:rPr>
      </w:pPr>
    </w:p>
    <w:p w:rsidR="00DA686E" w:rsidRDefault="00DA686E" w:rsidP="009E6D8D">
      <w:pPr>
        <w:spacing w:after="0"/>
        <w:rPr>
          <w:rFonts w:ascii="Arial" w:hAnsi="Arial" w:cs="Arial"/>
          <w:sz w:val="24"/>
          <w:szCs w:val="24"/>
        </w:rPr>
      </w:pPr>
    </w:p>
    <w:p w:rsidR="009E6D8D" w:rsidRPr="00BE0625" w:rsidRDefault="009E6D8D" w:rsidP="009E6D8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Representante legal (nome, </w:t>
      </w:r>
      <w:proofErr w:type="spellStart"/>
      <w:r>
        <w:rPr>
          <w:rFonts w:ascii="Arial" w:hAnsi="Arial" w:cs="Arial"/>
          <w:sz w:val="24"/>
          <w:szCs w:val="24"/>
        </w:rPr>
        <w:t>cpf</w:t>
      </w:r>
      <w:proofErr w:type="spellEnd"/>
      <w:r>
        <w:rPr>
          <w:rFonts w:ascii="Arial" w:hAnsi="Arial" w:cs="Arial"/>
          <w:sz w:val="24"/>
          <w:szCs w:val="24"/>
        </w:rPr>
        <w:t xml:space="preserve"> e assinatura)</w:t>
      </w:r>
    </w:p>
    <w:p w:rsidR="008F4361" w:rsidRDefault="008F4361" w:rsidP="009E6D8D">
      <w:pPr>
        <w:spacing w:after="0"/>
      </w:pPr>
    </w:p>
    <w:sectPr w:rsidR="008F4361" w:rsidSect="0042445D">
      <w:pgSz w:w="11906" w:h="16838"/>
      <w:pgMar w:top="1985" w:right="1701" w:bottom="175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E6D8D"/>
    <w:rsid w:val="00282AF0"/>
    <w:rsid w:val="0042445D"/>
    <w:rsid w:val="0070405F"/>
    <w:rsid w:val="008C772B"/>
    <w:rsid w:val="008F4361"/>
    <w:rsid w:val="009E6D8D"/>
    <w:rsid w:val="00DA686E"/>
    <w:rsid w:val="00E42D7E"/>
    <w:rsid w:val="00EA6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FC9351-9BD1-48A6-BB53-76E803D9E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293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Usuário do Windows</cp:lastModifiedBy>
  <cp:revision>10</cp:revision>
  <dcterms:created xsi:type="dcterms:W3CDTF">2017-06-28T14:29:00Z</dcterms:created>
  <dcterms:modified xsi:type="dcterms:W3CDTF">2022-06-22T19:12:00Z</dcterms:modified>
</cp:coreProperties>
</file>