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E84" w:rsidRDefault="009C2E84" w:rsidP="009C2E84">
      <w:pPr>
        <w:spacing w:line="0" w:lineRule="atLeast"/>
        <w:jc w:val="center"/>
        <w:rPr>
          <w:rFonts w:ascii="Arial" w:eastAsia="Arial" w:hAnsi="Arial"/>
          <w:b/>
          <w:sz w:val="24"/>
          <w:szCs w:val="24"/>
        </w:rPr>
      </w:pPr>
      <w:r>
        <w:rPr>
          <w:rFonts w:ascii="Arial" w:eastAsia="Arial" w:hAnsi="Arial"/>
          <w:b/>
          <w:sz w:val="24"/>
          <w:szCs w:val="24"/>
        </w:rPr>
        <w:t>PREFEITURA MUNICIPAL DE ONDA VERDE</w:t>
      </w:r>
    </w:p>
    <w:p w:rsidR="009C2E84" w:rsidRPr="00424535" w:rsidRDefault="009C2E84" w:rsidP="009C2E84">
      <w:pPr>
        <w:spacing w:line="0" w:lineRule="atLeast"/>
        <w:jc w:val="center"/>
        <w:rPr>
          <w:rFonts w:ascii="Arial" w:eastAsia="Arial" w:hAnsi="Arial"/>
          <w:b/>
          <w:sz w:val="24"/>
          <w:szCs w:val="24"/>
        </w:rPr>
      </w:pPr>
      <w:r w:rsidRPr="00424535">
        <w:rPr>
          <w:rFonts w:ascii="Arial" w:eastAsia="Arial" w:hAnsi="Arial"/>
          <w:b/>
          <w:sz w:val="24"/>
          <w:szCs w:val="24"/>
        </w:rPr>
        <w:t>ANEXO II - PROPOSTA DE PREÇOS</w:t>
      </w:r>
    </w:p>
    <w:p w:rsidR="009C2E84" w:rsidRDefault="009C2E84" w:rsidP="009C2E84">
      <w:pPr>
        <w:spacing w:line="200" w:lineRule="exact"/>
        <w:rPr>
          <w:rFonts w:ascii="Times New Roman" w:eastAsia="Times New Roman" w:hAnsi="Times New Roman"/>
          <w:sz w:val="24"/>
          <w:szCs w:val="24"/>
        </w:rPr>
      </w:pPr>
    </w:p>
    <w:p w:rsidR="00151210" w:rsidRDefault="00151210" w:rsidP="00151210">
      <w:pPr>
        <w:spacing w:line="276" w:lineRule="auto"/>
        <w:rPr>
          <w:rFonts w:ascii="Arial" w:eastAsia="Times New Roman" w:hAnsi="Arial"/>
          <w:sz w:val="24"/>
          <w:szCs w:val="24"/>
        </w:rPr>
      </w:pPr>
      <w:bookmarkStart w:id="0" w:name="_GoBack"/>
      <w:r>
        <w:rPr>
          <w:rFonts w:ascii="Arial" w:eastAsia="Arial" w:hAnsi="Arial"/>
          <w:sz w:val="24"/>
          <w:szCs w:val="24"/>
        </w:rPr>
        <w:t xml:space="preserve">Processo nº: </w:t>
      </w:r>
      <w:r w:rsidR="00315350">
        <w:rPr>
          <w:rFonts w:ascii="Arial" w:eastAsia="Arial" w:hAnsi="Arial"/>
          <w:sz w:val="24"/>
          <w:szCs w:val="24"/>
        </w:rPr>
        <w:t>015/2022</w:t>
      </w:r>
    </w:p>
    <w:p w:rsidR="00151210" w:rsidRDefault="00151210" w:rsidP="00151210">
      <w:pPr>
        <w:spacing w:line="276" w:lineRule="auto"/>
        <w:rPr>
          <w:rFonts w:ascii="Arial" w:eastAsia="Arial" w:hAnsi="Arial"/>
          <w:sz w:val="24"/>
          <w:szCs w:val="24"/>
        </w:rPr>
      </w:pPr>
      <w:r>
        <w:rPr>
          <w:rFonts w:ascii="Arial" w:eastAsia="Arial" w:hAnsi="Arial"/>
          <w:sz w:val="24"/>
          <w:szCs w:val="24"/>
        </w:rPr>
        <w:t xml:space="preserve">Pregão Presencial nº. </w:t>
      </w:r>
      <w:r w:rsidR="00315350">
        <w:rPr>
          <w:rFonts w:ascii="Arial" w:eastAsia="Arial" w:hAnsi="Arial"/>
          <w:sz w:val="24"/>
          <w:szCs w:val="24"/>
        </w:rPr>
        <w:t>009/2022</w:t>
      </w:r>
    </w:p>
    <w:p w:rsidR="00151210" w:rsidRDefault="00151210" w:rsidP="00151210">
      <w:pPr>
        <w:spacing w:line="276" w:lineRule="auto"/>
        <w:rPr>
          <w:rFonts w:ascii="Arial" w:eastAsia="Times New Roman" w:hAnsi="Arial"/>
          <w:sz w:val="24"/>
          <w:szCs w:val="24"/>
        </w:rPr>
      </w:pPr>
    </w:p>
    <w:p w:rsidR="00151210" w:rsidRDefault="00151210" w:rsidP="00151210">
      <w:pPr>
        <w:rPr>
          <w:rFonts w:ascii="Arial" w:eastAsia="Arial" w:hAnsi="Arial"/>
          <w:sz w:val="24"/>
          <w:szCs w:val="24"/>
        </w:rPr>
      </w:pPr>
      <w:r>
        <w:rPr>
          <w:rFonts w:ascii="Arial" w:eastAsia="Arial" w:hAnsi="Arial"/>
          <w:sz w:val="24"/>
          <w:szCs w:val="24"/>
        </w:rPr>
        <w:t xml:space="preserve">Edital nº: </w:t>
      </w:r>
      <w:r w:rsidR="00315350">
        <w:rPr>
          <w:rFonts w:ascii="Arial" w:eastAsia="Arial" w:hAnsi="Arial"/>
          <w:sz w:val="24"/>
          <w:szCs w:val="24"/>
        </w:rPr>
        <w:t>009/2022</w:t>
      </w:r>
    </w:p>
    <w:p w:rsidR="00151210" w:rsidRDefault="00151210" w:rsidP="00151210">
      <w:pPr>
        <w:rPr>
          <w:rFonts w:ascii="Arial" w:eastAsia="Times New Roman" w:hAnsi="Arial"/>
          <w:sz w:val="24"/>
          <w:szCs w:val="24"/>
        </w:rPr>
      </w:pPr>
    </w:p>
    <w:p w:rsidR="00151210" w:rsidRDefault="00151210" w:rsidP="00151210">
      <w:pPr>
        <w:rPr>
          <w:rFonts w:ascii="Arial" w:eastAsia="Arial" w:hAnsi="Arial"/>
          <w:sz w:val="24"/>
          <w:szCs w:val="24"/>
        </w:rPr>
      </w:pPr>
      <w:r>
        <w:rPr>
          <w:rFonts w:ascii="Arial" w:eastAsia="Arial" w:hAnsi="Arial"/>
          <w:sz w:val="24"/>
          <w:szCs w:val="24"/>
        </w:rPr>
        <w:t xml:space="preserve">Tipo: Menor Preço </w:t>
      </w:r>
    </w:p>
    <w:p w:rsidR="00151210" w:rsidRDefault="00151210" w:rsidP="00151210">
      <w:pPr>
        <w:rPr>
          <w:rFonts w:ascii="Arial" w:eastAsia="Times New Roman" w:hAnsi="Arial"/>
          <w:sz w:val="24"/>
          <w:szCs w:val="24"/>
        </w:rPr>
      </w:pPr>
    </w:p>
    <w:p w:rsidR="009C2E84" w:rsidRDefault="00151210" w:rsidP="00315350">
      <w:pPr>
        <w:pStyle w:val="Default"/>
        <w:jc w:val="both"/>
        <w:rPr>
          <w:rFonts w:ascii="Times New Roman" w:eastAsia="Times New Roman" w:hAnsi="Times New Roman"/>
          <w:b/>
        </w:rPr>
      </w:pPr>
      <w:r>
        <w:rPr>
          <w:rFonts w:ascii="Arial" w:eastAsia="Arial" w:hAnsi="Arial"/>
        </w:rPr>
        <w:t xml:space="preserve">Objeto: </w:t>
      </w:r>
      <w:r w:rsidR="00315350">
        <w:rPr>
          <w:rFonts w:ascii="Arial" w:hAnsi="Arial" w:cs="Arial"/>
        </w:rPr>
        <w:t>A</w:t>
      </w:r>
      <w:r w:rsidR="00315350" w:rsidRPr="003D7A72">
        <w:rPr>
          <w:rFonts w:ascii="Arial" w:hAnsi="Arial" w:cs="Arial"/>
        </w:rPr>
        <w:t xml:space="preserve">quisição de 01 (um) </w:t>
      </w:r>
      <w:r w:rsidR="00315350">
        <w:rPr>
          <w:rFonts w:ascii="Arial" w:hAnsi="Arial" w:cs="Arial"/>
        </w:rPr>
        <w:t>v</w:t>
      </w:r>
      <w:r w:rsidR="00315350" w:rsidRPr="003D7A72">
        <w:rPr>
          <w:rFonts w:ascii="Arial" w:hAnsi="Arial" w:cs="Arial"/>
        </w:rPr>
        <w:t>eículo</w:t>
      </w:r>
      <w:r w:rsidR="00315350">
        <w:rPr>
          <w:rFonts w:ascii="Arial" w:hAnsi="Arial" w:cs="Arial"/>
        </w:rPr>
        <w:t xml:space="preserve"> para transporte de pessoas com acessibilidade para cadeirante</w:t>
      </w:r>
    </w:p>
    <w:bookmarkEnd w:id="0"/>
    <w:p w:rsidR="009C2E84" w:rsidRDefault="009C2E84" w:rsidP="009C2E84">
      <w:pPr>
        <w:spacing w:line="0" w:lineRule="atLeast"/>
        <w:rPr>
          <w:rFonts w:ascii="Arial" w:eastAsia="Arial" w:hAnsi="Arial"/>
          <w:sz w:val="24"/>
          <w:szCs w:val="24"/>
        </w:rPr>
      </w:pPr>
    </w:p>
    <w:tbl>
      <w:tblPr>
        <w:tblW w:w="96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4126"/>
      </w:tblGrid>
      <w:tr w:rsidR="009C2E84" w:rsidTr="00A346B1">
        <w:trPr>
          <w:trHeight w:val="398"/>
        </w:trPr>
        <w:tc>
          <w:tcPr>
            <w:tcW w:w="9655" w:type="dxa"/>
            <w:gridSpan w:val="2"/>
            <w:tcBorders>
              <w:top w:val="single" w:sz="4" w:space="0" w:color="000000"/>
              <w:left w:val="single" w:sz="4" w:space="0" w:color="000000"/>
              <w:bottom w:val="single" w:sz="4" w:space="0" w:color="000000"/>
              <w:right w:val="single" w:sz="4" w:space="0" w:color="000000"/>
            </w:tcBorders>
            <w:hideMark/>
          </w:tcPr>
          <w:p w:rsidR="009C2E84" w:rsidRDefault="009C2E84" w:rsidP="00151210">
            <w:pPr>
              <w:spacing w:line="276" w:lineRule="auto"/>
              <w:rPr>
                <w:rFonts w:ascii="Arial" w:hAnsi="Arial"/>
                <w:sz w:val="24"/>
                <w:szCs w:val="24"/>
                <w:lang w:eastAsia="en-US"/>
              </w:rPr>
            </w:pPr>
            <w:r>
              <w:rPr>
                <w:rFonts w:ascii="Arial" w:hAnsi="Arial"/>
                <w:sz w:val="24"/>
                <w:szCs w:val="24"/>
                <w:lang w:eastAsia="en-US"/>
              </w:rPr>
              <w:t xml:space="preserve">Nome ou Razão:                                                                            </w:t>
            </w:r>
          </w:p>
        </w:tc>
      </w:tr>
      <w:tr w:rsidR="009C2E84" w:rsidTr="00A346B1">
        <w:trPr>
          <w:trHeight w:val="403"/>
        </w:trPr>
        <w:tc>
          <w:tcPr>
            <w:tcW w:w="9655" w:type="dxa"/>
            <w:gridSpan w:val="2"/>
            <w:tcBorders>
              <w:top w:val="single" w:sz="4" w:space="0" w:color="000000"/>
              <w:left w:val="single" w:sz="4" w:space="0" w:color="000000"/>
              <w:bottom w:val="single" w:sz="4" w:space="0" w:color="000000"/>
              <w:right w:val="single" w:sz="4" w:space="0" w:color="000000"/>
            </w:tcBorders>
            <w:hideMark/>
          </w:tcPr>
          <w:p w:rsidR="009C2E84" w:rsidRDefault="00151210" w:rsidP="00A346B1">
            <w:pPr>
              <w:spacing w:line="276" w:lineRule="auto"/>
              <w:rPr>
                <w:rFonts w:ascii="Arial" w:hAnsi="Arial"/>
                <w:sz w:val="24"/>
                <w:szCs w:val="24"/>
                <w:lang w:eastAsia="en-US"/>
              </w:rPr>
            </w:pPr>
            <w:r>
              <w:rPr>
                <w:rFonts w:ascii="Arial" w:hAnsi="Arial"/>
                <w:sz w:val="24"/>
                <w:szCs w:val="24"/>
                <w:lang w:eastAsia="en-US"/>
              </w:rPr>
              <w:t>CNPJ</w:t>
            </w:r>
          </w:p>
        </w:tc>
      </w:tr>
      <w:tr w:rsidR="00151210" w:rsidTr="00A346B1">
        <w:trPr>
          <w:trHeight w:val="403"/>
        </w:trPr>
        <w:tc>
          <w:tcPr>
            <w:tcW w:w="9655" w:type="dxa"/>
            <w:gridSpan w:val="2"/>
            <w:tcBorders>
              <w:top w:val="single" w:sz="4" w:space="0" w:color="000000"/>
              <w:left w:val="single" w:sz="4" w:space="0" w:color="000000"/>
              <w:bottom w:val="single" w:sz="4" w:space="0" w:color="000000"/>
              <w:right w:val="single" w:sz="4" w:space="0" w:color="000000"/>
            </w:tcBorders>
          </w:tcPr>
          <w:p w:rsidR="00151210" w:rsidRDefault="00151210" w:rsidP="00A346B1">
            <w:pPr>
              <w:spacing w:line="276" w:lineRule="auto"/>
              <w:rPr>
                <w:rFonts w:ascii="Arial" w:hAnsi="Arial"/>
                <w:sz w:val="24"/>
                <w:szCs w:val="24"/>
                <w:lang w:eastAsia="en-US"/>
              </w:rPr>
            </w:pPr>
            <w:r>
              <w:rPr>
                <w:rFonts w:ascii="Arial" w:hAnsi="Arial"/>
                <w:sz w:val="24"/>
                <w:szCs w:val="24"/>
                <w:lang w:eastAsia="en-US"/>
              </w:rPr>
              <w:t>Endereço:</w:t>
            </w:r>
          </w:p>
        </w:tc>
      </w:tr>
      <w:tr w:rsidR="009C2E84" w:rsidTr="00A346B1">
        <w:trPr>
          <w:trHeight w:val="424"/>
        </w:trPr>
        <w:tc>
          <w:tcPr>
            <w:tcW w:w="9655" w:type="dxa"/>
            <w:gridSpan w:val="2"/>
            <w:tcBorders>
              <w:top w:val="single" w:sz="4" w:space="0" w:color="000000"/>
              <w:left w:val="single" w:sz="4" w:space="0" w:color="000000"/>
              <w:bottom w:val="single" w:sz="4" w:space="0" w:color="000000"/>
              <w:right w:val="single" w:sz="4" w:space="0" w:color="000000"/>
            </w:tcBorders>
            <w:hideMark/>
          </w:tcPr>
          <w:p w:rsidR="009C2E84" w:rsidRDefault="009C2E84" w:rsidP="00A346B1">
            <w:pPr>
              <w:spacing w:line="276" w:lineRule="auto"/>
              <w:rPr>
                <w:rFonts w:ascii="Arial" w:hAnsi="Arial"/>
                <w:sz w:val="24"/>
                <w:szCs w:val="24"/>
                <w:lang w:eastAsia="en-US"/>
              </w:rPr>
            </w:pPr>
            <w:r>
              <w:rPr>
                <w:rFonts w:ascii="Arial" w:hAnsi="Arial"/>
                <w:sz w:val="24"/>
                <w:szCs w:val="24"/>
                <w:lang w:eastAsia="en-US"/>
              </w:rPr>
              <w:t>Telefone:                                                  e-mail:</w:t>
            </w:r>
          </w:p>
        </w:tc>
      </w:tr>
      <w:tr w:rsidR="009C2E84" w:rsidTr="00151210">
        <w:trPr>
          <w:trHeight w:val="1624"/>
        </w:trPr>
        <w:tc>
          <w:tcPr>
            <w:tcW w:w="5529" w:type="dxa"/>
            <w:tcBorders>
              <w:top w:val="single" w:sz="4" w:space="0" w:color="000000"/>
              <w:left w:val="single" w:sz="4" w:space="0" w:color="000000"/>
              <w:bottom w:val="single" w:sz="4" w:space="0" w:color="000000"/>
              <w:right w:val="single" w:sz="4" w:space="0" w:color="000000"/>
            </w:tcBorders>
          </w:tcPr>
          <w:p w:rsidR="009C2E84" w:rsidRPr="00AC3571" w:rsidRDefault="009C2E84" w:rsidP="00151210">
            <w:pPr>
              <w:spacing w:line="276" w:lineRule="auto"/>
              <w:jc w:val="both"/>
              <w:rPr>
                <w:rFonts w:ascii="Arial" w:hAnsi="Arial"/>
                <w:sz w:val="24"/>
                <w:szCs w:val="24"/>
                <w:lang w:eastAsia="en-US"/>
              </w:rPr>
            </w:pPr>
            <w:r>
              <w:rPr>
                <w:rFonts w:ascii="Arial" w:hAnsi="Arial"/>
                <w:sz w:val="24"/>
                <w:szCs w:val="24"/>
                <w:lang w:eastAsia="en-US"/>
              </w:rPr>
              <w:t xml:space="preserve">Objeto: Aquisição de </w:t>
            </w:r>
            <w:r w:rsidR="0074068D">
              <w:rPr>
                <w:rFonts w:ascii="Arial" w:hAnsi="Arial"/>
                <w:sz w:val="24"/>
                <w:szCs w:val="24"/>
                <w:lang w:eastAsia="en-US"/>
              </w:rPr>
              <w:t>01</w:t>
            </w:r>
            <w:r>
              <w:rPr>
                <w:rFonts w:ascii="Arial" w:hAnsi="Arial"/>
                <w:sz w:val="24"/>
                <w:szCs w:val="24"/>
                <w:lang w:eastAsia="en-US"/>
              </w:rPr>
              <w:t>(</w:t>
            </w:r>
            <w:r w:rsidR="0074068D">
              <w:rPr>
                <w:rFonts w:ascii="Arial" w:hAnsi="Arial"/>
                <w:sz w:val="24"/>
                <w:szCs w:val="24"/>
                <w:lang w:eastAsia="en-US"/>
              </w:rPr>
              <w:t>um</w:t>
            </w:r>
            <w:r>
              <w:rPr>
                <w:rFonts w:ascii="Arial" w:hAnsi="Arial"/>
                <w:sz w:val="24"/>
                <w:szCs w:val="24"/>
                <w:lang w:eastAsia="en-US"/>
              </w:rPr>
              <w:t xml:space="preserve">) </w:t>
            </w:r>
            <w:r w:rsidR="00500715">
              <w:rPr>
                <w:rFonts w:ascii="Arial" w:hAnsi="Arial"/>
                <w:sz w:val="24"/>
                <w:szCs w:val="24"/>
                <w:lang w:eastAsia="en-US"/>
              </w:rPr>
              <w:t>veículo</w:t>
            </w:r>
            <w:r w:rsidR="000E4728">
              <w:rPr>
                <w:rFonts w:ascii="Arial" w:hAnsi="Arial"/>
                <w:sz w:val="24"/>
                <w:szCs w:val="24"/>
                <w:lang w:eastAsia="en-US"/>
              </w:rPr>
              <w:t xml:space="preserve"> </w:t>
            </w:r>
            <w:r w:rsidR="00315350">
              <w:rPr>
                <w:rFonts w:ascii="Arial" w:hAnsi="Arial"/>
                <w:sz w:val="24"/>
                <w:szCs w:val="24"/>
                <w:lang w:eastAsia="en-US"/>
              </w:rPr>
              <w:t>com acessibilidade para cadeirante</w:t>
            </w:r>
          </w:p>
          <w:p w:rsidR="009C2E84" w:rsidRDefault="009C2E84" w:rsidP="00151210">
            <w:pPr>
              <w:spacing w:line="276" w:lineRule="auto"/>
              <w:rPr>
                <w:rFonts w:ascii="Arial" w:hAnsi="Arial"/>
                <w:sz w:val="24"/>
                <w:szCs w:val="24"/>
                <w:lang w:eastAsia="en-US"/>
              </w:rPr>
            </w:pPr>
            <w:r>
              <w:rPr>
                <w:rFonts w:ascii="Arial" w:hAnsi="Arial"/>
                <w:sz w:val="24"/>
                <w:szCs w:val="24"/>
                <w:lang w:eastAsia="en-US"/>
              </w:rPr>
              <w:t xml:space="preserve">Condições de entrega: Em até </w:t>
            </w:r>
            <w:r w:rsidR="00315350">
              <w:rPr>
                <w:rFonts w:ascii="Arial" w:hAnsi="Arial"/>
                <w:sz w:val="24"/>
                <w:szCs w:val="24"/>
                <w:lang w:eastAsia="en-US"/>
              </w:rPr>
              <w:t>60</w:t>
            </w:r>
            <w:r>
              <w:rPr>
                <w:rFonts w:ascii="Arial" w:hAnsi="Arial"/>
                <w:sz w:val="24"/>
                <w:szCs w:val="24"/>
                <w:lang w:eastAsia="en-US"/>
              </w:rPr>
              <w:t xml:space="preserve"> (</w:t>
            </w:r>
            <w:r w:rsidR="00315350">
              <w:rPr>
                <w:rFonts w:ascii="Arial" w:hAnsi="Arial"/>
                <w:sz w:val="24"/>
                <w:szCs w:val="24"/>
                <w:lang w:eastAsia="en-US"/>
              </w:rPr>
              <w:t>sessenta</w:t>
            </w:r>
            <w:r>
              <w:rPr>
                <w:rFonts w:ascii="Arial" w:hAnsi="Arial"/>
                <w:sz w:val="24"/>
                <w:szCs w:val="24"/>
                <w:lang w:eastAsia="en-US"/>
              </w:rPr>
              <w:t>) dias após Ordem de Fornecimento</w:t>
            </w:r>
          </w:p>
          <w:p w:rsidR="00500715" w:rsidRDefault="00500715" w:rsidP="00151210">
            <w:pPr>
              <w:spacing w:line="276" w:lineRule="auto"/>
              <w:rPr>
                <w:rFonts w:ascii="Arial" w:hAnsi="Arial"/>
                <w:sz w:val="24"/>
                <w:szCs w:val="24"/>
                <w:lang w:eastAsia="en-US"/>
              </w:rPr>
            </w:pPr>
          </w:p>
          <w:p w:rsidR="009C2E84" w:rsidRDefault="009C2E84" w:rsidP="000E4728">
            <w:pPr>
              <w:spacing w:line="276" w:lineRule="auto"/>
              <w:rPr>
                <w:rFonts w:ascii="Arial" w:hAnsi="Arial"/>
                <w:sz w:val="24"/>
                <w:szCs w:val="24"/>
                <w:lang w:eastAsia="en-US"/>
              </w:rPr>
            </w:pPr>
            <w:r>
              <w:rPr>
                <w:rFonts w:ascii="Arial" w:hAnsi="Arial"/>
                <w:sz w:val="24"/>
                <w:szCs w:val="24"/>
                <w:lang w:eastAsia="en-US"/>
              </w:rPr>
              <w:t xml:space="preserve">Condições de pagamento: Em até </w:t>
            </w:r>
            <w:r w:rsidR="000E4728">
              <w:rPr>
                <w:rFonts w:ascii="Arial" w:hAnsi="Arial"/>
                <w:sz w:val="24"/>
                <w:szCs w:val="24"/>
                <w:lang w:eastAsia="en-US"/>
              </w:rPr>
              <w:t>15</w:t>
            </w:r>
            <w:r>
              <w:rPr>
                <w:rFonts w:ascii="Arial" w:hAnsi="Arial"/>
                <w:sz w:val="24"/>
                <w:szCs w:val="24"/>
                <w:lang w:eastAsia="en-US"/>
              </w:rPr>
              <w:t xml:space="preserve"> </w:t>
            </w:r>
            <w:r w:rsidR="000E4728">
              <w:rPr>
                <w:rFonts w:ascii="Arial" w:hAnsi="Arial"/>
                <w:sz w:val="24"/>
                <w:szCs w:val="24"/>
                <w:lang w:eastAsia="en-US"/>
              </w:rPr>
              <w:t xml:space="preserve">(quinze) </w:t>
            </w:r>
            <w:r>
              <w:rPr>
                <w:rFonts w:ascii="Arial" w:hAnsi="Arial"/>
                <w:sz w:val="24"/>
                <w:szCs w:val="24"/>
                <w:lang w:eastAsia="en-US"/>
              </w:rPr>
              <w:t xml:space="preserve">dias após </w:t>
            </w:r>
            <w:r w:rsidR="000E4728">
              <w:rPr>
                <w:rFonts w:ascii="Arial" w:hAnsi="Arial"/>
                <w:sz w:val="24"/>
                <w:szCs w:val="24"/>
                <w:lang w:eastAsia="en-US"/>
              </w:rPr>
              <w:t xml:space="preserve">a entrega e </w:t>
            </w:r>
            <w:r>
              <w:rPr>
                <w:rFonts w:ascii="Arial" w:hAnsi="Arial"/>
                <w:sz w:val="24"/>
                <w:szCs w:val="24"/>
                <w:lang w:eastAsia="en-US"/>
              </w:rPr>
              <w:t>emissão da N.F.</w:t>
            </w:r>
          </w:p>
        </w:tc>
        <w:tc>
          <w:tcPr>
            <w:tcW w:w="4126" w:type="dxa"/>
            <w:tcBorders>
              <w:top w:val="single" w:sz="4" w:space="0" w:color="000000"/>
              <w:left w:val="single" w:sz="4" w:space="0" w:color="000000"/>
              <w:bottom w:val="single" w:sz="4" w:space="0" w:color="000000"/>
              <w:right w:val="single" w:sz="4" w:space="0" w:color="000000"/>
            </w:tcBorders>
          </w:tcPr>
          <w:p w:rsidR="009C2E84" w:rsidRDefault="009C2E84" w:rsidP="00151210">
            <w:pPr>
              <w:pStyle w:val="Legenda"/>
              <w:spacing w:line="276" w:lineRule="auto"/>
              <w:rPr>
                <w:rFonts w:ascii="Arial Narrow" w:hAnsi="Arial Narrow"/>
                <w:bCs/>
                <w:sz w:val="24"/>
                <w:szCs w:val="24"/>
                <w:lang w:eastAsia="en-US"/>
              </w:rPr>
            </w:pPr>
          </w:p>
          <w:p w:rsidR="009C2E84" w:rsidRDefault="009C2E84" w:rsidP="00151210">
            <w:pPr>
              <w:spacing w:line="276" w:lineRule="auto"/>
              <w:rPr>
                <w:sz w:val="24"/>
                <w:szCs w:val="24"/>
                <w:lang w:eastAsia="en-US"/>
              </w:rPr>
            </w:pPr>
          </w:p>
          <w:p w:rsidR="009C2E84" w:rsidRDefault="009C2E84" w:rsidP="00151210">
            <w:pPr>
              <w:spacing w:line="276" w:lineRule="auto"/>
              <w:rPr>
                <w:sz w:val="24"/>
                <w:szCs w:val="24"/>
                <w:lang w:eastAsia="en-US"/>
              </w:rPr>
            </w:pPr>
          </w:p>
          <w:p w:rsidR="009C2E84" w:rsidRDefault="009C2E84" w:rsidP="00151210">
            <w:pPr>
              <w:spacing w:line="276" w:lineRule="auto"/>
              <w:rPr>
                <w:sz w:val="24"/>
                <w:szCs w:val="24"/>
                <w:lang w:eastAsia="en-US"/>
              </w:rPr>
            </w:pPr>
          </w:p>
          <w:p w:rsidR="009C2E84" w:rsidRDefault="009C2E84" w:rsidP="00151210">
            <w:pPr>
              <w:spacing w:line="276" w:lineRule="auto"/>
              <w:rPr>
                <w:sz w:val="24"/>
                <w:szCs w:val="24"/>
                <w:lang w:eastAsia="en-US"/>
              </w:rPr>
            </w:pPr>
          </w:p>
          <w:p w:rsidR="009C2E84" w:rsidRDefault="009C2E84" w:rsidP="00151210">
            <w:pPr>
              <w:spacing w:line="276" w:lineRule="auto"/>
              <w:rPr>
                <w:sz w:val="24"/>
                <w:szCs w:val="24"/>
                <w:lang w:eastAsia="en-US"/>
              </w:rPr>
            </w:pPr>
          </w:p>
          <w:p w:rsidR="009C2E84" w:rsidRDefault="009C2E84" w:rsidP="00151210">
            <w:pPr>
              <w:spacing w:line="276" w:lineRule="auto"/>
              <w:rPr>
                <w:sz w:val="24"/>
                <w:szCs w:val="24"/>
                <w:lang w:eastAsia="en-US"/>
              </w:rPr>
            </w:pPr>
          </w:p>
          <w:p w:rsidR="009C2E84" w:rsidRDefault="009C2E84" w:rsidP="00151210">
            <w:pPr>
              <w:spacing w:line="276" w:lineRule="auto"/>
              <w:rPr>
                <w:sz w:val="24"/>
                <w:szCs w:val="24"/>
                <w:lang w:eastAsia="en-US"/>
              </w:rPr>
            </w:pPr>
            <w:r>
              <w:rPr>
                <w:sz w:val="24"/>
                <w:szCs w:val="24"/>
                <w:lang w:eastAsia="en-US"/>
              </w:rPr>
              <w:t xml:space="preserve">    Carimbo c/ CNPJ</w:t>
            </w:r>
          </w:p>
        </w:tc>
      </w:tr>
    </w:tbl>
    <w:tbl>
      <w:tblPr>
        <w:tblStyle w:val="Tabelacomgrade"/>
        <w:tblW w:w="9606" w:type="dxa"/>
        <w:tblLook w:val="04A0" w:firstRow="1" w:lastRow="0" w:firstColumn="1" w:lastColumn="0" w:noHBand="0" w:noVBand="1"/>
      </w:tblPr>
      <w:tblGrid>
        <w:gridCol w:w="776"/>
        <w:gridCol w:w="711"/>
        <w:gridCol w:w="5000"/>
        <w:gridCol w:w="1418"/>
        <w:gridCol w:w="1701"/>
      </w:tblGrid>
      <w:tr w:rsidR="0074068D" w:rsidTr="0074068D">
        <w:tc>
          <w:tcPr>
            <w:tcW w:w="776" w:type="dxa"/>
          </w:tcPr>
          <w:p w:rsidR="0074068D" w:rsidRDefault="0074068D" w:rsidP="00A346B1">
            <w:pPr>
              <w:pStyle w:val="Default"/>
              <w:tabs>
                <w:tab w:val="left" w:pos="87"/>
              </w:tabs>
              <w:spacing w:line="360" w:lineRule="auto"/>
              <w:ind w:left="-142"/>
              <w:jc w:val="center"/>
              <w:rPr>
                <w:rFonts w:ascii="Arial" w:hAnsi="Arial" w:cs="Arial"/>
                <w:b/>
                <w:bCs/>
              </w:rPr>
            </w:pPr>
            <w:r>
              <w:rPr>
                <w:rFonts w:ascii="Arial" w:hAnsi="Arial" w:cs="Arial"/>
                <w:b/>
                <w:bCs/>
              </w:rPr>
              <w:t>Item</w:t>
            </w:r>
          </w:p>
        </w:tc>
        <w:tc>
          <w:tcPr>
            <w:tcW w:w="711" w:type="dxa"/>
          </w:tcPr>
          <w:p w:rsidR="0074068D" w:rsidRDefault="0074068D" w:rsidP="00A346B1">
            <w:pPr>
              <w:pStyle w:val="Default"/>
              <w:spacing w:line="360" w:lineRule="auto"/>
              <w:jc w:val="center"/>
              <w:rPr>
                <w:rFonts w:ascii="Arial" w:hAnsi="Arial" w:cs="Arial"/>
                <w:b/>
                <w:bCs/>
              </w:rPr>
            </w:pPr>
            <w:proofErr w:type="spellStart"/>
            <w:r>
              <w:rPr>
                <w:rFonts w:ascii="Arial" w:hAnsi="Arial" w:cs="Arial"/>
                <w:b/>
                <w:bCs/>
              </w:rPr>
              <w:t>Qtd</w:t>
            </w:r>
            <w:proofErr w:type="spellEnd"/>
          </w:p>
        </w:tc>
        <w:tc>
          <w:tcPr>
            <w:tcW w:w="5000" w:type="dxa"/>
          </w:tcPr>
          <w:p w:rsidR="0074068D" w:rsidRDefault="0074068D" w:rsidP="007D71B8">
            <w:pPr>
              <w:pStyle w:val="Default"/>
              <w:spacing w:line="360" w:lineRule="auto"/>
              <w:jc w:val="center"/>
              <w:rPr>
                <w:rFonts w:ascii="Arial" w:hAnsi="Arial" w:cs="Arial"/>
                <w:b/>
                <w:bCs/>
              </w:rPr>
            </w:pPr>
            <w:r>
              <w:rPr>
                <w:rFonts w:ascii="Arial" w:hAnsi="Arial" w:cs="Arial"/>
                <w:b/>
                <w:bCs/>
              </w:rPr>
              <w:t xml:space="preserve">Descrição </w:t>
            </w:r>
          </w:p>
        </w:tc>
        <w:tc>
          <w:tcPr>
            <w:tcW w:w="1418" w:type="dxa"/>
          </w:tcPr>
          <w:p w:rsidR="0074068D" w:rsidRDefault="0074068D" w:rsidP="00A346B1">
            <w:pPr>
              <w:pStyle w:val="Default"/>
              <w:spacing w:line="360" w:lineRule="auto"/>
              <w:jc w:val="center"/>
              <w:rPr>
                <w:rFonts w:ascii="Arial" w:hAnsi="Arial" w:cs="Arial"/>
                <w:b/>
                <w:bCs/>
              </w:rPr>
            </w:pPr>
            <w:r>
              <w:rPr>
                <w:rFonts w:ascii="Arial" w:hAnsi="Arial" w:cs="Arial"/>
                <w:b/>
                <w:bCs/>
              </w:rPr>
              <w:t>Marca</w:t>
            </w:r>
          </w:p>
        </w:tc>
        <w:tc>
          <w:tcPr>
            <w:tcW w:w="1701" w:type="dxa"/>
          </w:tcPr>
          <w:p w:rsidR="0074068D" w:rsidRDefault="0074068D" w:rsidP="0074068D">
            <w:pPr>
              <w:pStyle w:val="Default"/>
              <w:spacing w:line="360" w:lineRule="auto"/>
              <w:jc w:val="center"/>
              <w:rPr>
                <w:rFonts w:ascii="Arial" w:hAnsi="Arial" w:cs="Arial"/>
                <w:b/>
                <w:bCs/>
              </w:rPr>
            </w:pPr>
            <w:r>
              <w:rPr>
                <w:rFonts w:ascii="Arial" w:hAnsi="Arial" w:cs="Arial"/>
                <w:b/>
                <w:bCs/>
              </w:rPr>
              <w:t>Valor</w:t>
            </w:r>
          </w:p>
        </w:tc>
      </w:tr>
      <w:tr w:rsidR="0074068D" w:rsidRPr="00715CA0" w:rsidTr="0074068D">
        <w:trPr>
          <w:trHeight w:val="3054"/>
        </w:trPr>
        <w:tc>
          <w:tcPr>
            <w:tcW w:w="776" w:type="dxa"/>
            <w:vAlign w:val="center"/>
          </w:tcPr>
          <w:p w:rsidR="0074068D" w:rsidRPr="00715CA0" w:rsidRDefault="0074068D" w:rsidP="0074068D">
            <w:pPr>
              <w:pStyle w:val="Default"/>
              <w:spacing w:line="360" w:lineRule="auto"/>
              <w:rPr>
                <w:rFonts w:ascii="Arial" w:hAnsi="Arial" w:cs="Arial"/>
                <w:bCs/>
              </w:rPr>
            </w:pPr>
            <w:r w:rsidRPr="00715CA0">
              <w:rPr>
                <w:rFonts w:ascii="Arial" w:hAnsi="Arial" w:cs="Arial"/>
                <w:bCs/>
              </w:rPr>
              <w:t>01</w:t>
            </w:r>
          </w:p>
        </w:tc>
        <w:tc>
          <w:tcPr>
            <w:tcW w:w="711" w:type="dxa"/>
            <w:vAlign w:val="center"/>
          </w:tcPr>
          <w:p w:rsidR="0074068D" w:rsidRPr="00715CA0" w:rsidRDefault="0074068D" w:rsidP="0074068D">
            <w:pPr>
              <w:pStyle w:val="Default"/>
              <w:spacing w:line="360" w:lineRule="auto"/>
              <w:rPr>
                <w:rFonts w:ascii="Arial" w:hAnsi="Arial" w:cs="Arial"/>
                <w:bCs/>
              </w:rPr>
            </w:pPr>
            <w:r w:rsidRPr="00715CA0">
              <w:rPr>
                <w:rFonts w:ascii="Arial" w:hAnsi="Arial" w:cs="Arial"/>
                <w:bCs/>
              </w:rPr>
              <w:t>0</w:t>
            </w:r>
            <w:r>
              <w:rPr>
                <w:rFonts w:ascii="Arial" w:hAnsi="Arial" w:cs="Arial"/>
                <w:bCs/>
              </w:rPr>
              <w:t>1</w:t>
            </w:r>
          </w:p>
        </w:tc>
        <w:tc>
          <w:tcPr>
            <w:tcW w:w="5000" w:type="dxa"/>
          </w:tcPr>
          <w:p w:rsidR="00315350" w:rsidRDefault="00315350" w:rsidP="00315350">
            <w:pPr>
              <w:pStyle w:val="Default"/>
              <w:jc w:val="both"/>
              <w:rPr>
                <w:rFonts w:ascii="Arial" w:hAnsi="Arial" w:cs="Arial"/>
                <w:bCs/>
              </w:rPr>
            </w:pPr>
            <w:r>
              <w:rPr>
                <w:rFonts w:ascii="Arial" w:hAnsi="Arial" w:cs="Arial"/>
                <w:bCs/>
              </w:rPr>
              <w:t xml:space="preserve">Veículo para transporte de pessoas, novo zero km, ano/modelo mínimo 2021/2022, na cor branca e/ou prata; 03(três) portas, sendo uma corrediça na lateral e duas na cabine, ar condicionado, altura externa mínima 2.490 mm, comprimento mínimo 5.900 mm, distância entre eixos mínima 4.030, capacidade de carga mínima PBT 3.500 kg, capacidade mínima para 10 (dez) pessoas, com acessibilidade para </w:t>
            </w:r>
            <w:r>
              <w:rPr>
                <w:rFonts w:ascii="Arial" w:hAnsi="Arial" w:cs="Arial"/>
                <w:bCs/>
              </w:rPr>
              <w:t xml:space="preserve">no mínimo 01 (um) </w:t>
            </w:r>
            <w:r>
              <w:rPr>
                <w:rFonts w:ascii="Arial" w:hAnsi="Arial" w:cs="Arial"/>
                <w:bCs/>
              </w:rPr>
              <w:t>cadeirante</w:t>
            </w:r>
            <w:r>
              <w:rPr>
                <w:rFonts w:ascii="Arial" w:hAnsi="Arial" w:cs="Arial"/>
                <w:bCs/>
              </w:rPr>
              <w:t>,</w:t>
            </w:r>
            <w:r>
              <w:rPr>
                <w:rFonts w:ascii="Arial" w:hAnsi="Arial" w:cs="Arial"/>
                <w:bCs/>
              </w:rPr>
              <w:t xml:space="preserve"> tipo plataforma elevatória instalada na lateral do veículo com capacidade de suportar até 250 kg, câmbio com no mínimo 06(seis) marchas sincronizadas à frente e uma à ré, motor 04(quatro) cilindros, movido a diesel, com </w:t>
            </w:r>
            <w:r>
              <w:rPr>
                <w:rFonts w:ascii="Arial" w:hAnsi="Arial" w:cs="Arial"/>
                <w:bCs/>
              </w:rPr>
              <w:lastRenderedPageBreak/>
              <w:t xml:space="preserve">potência mínima de 125 </w:t>
            </w:r>
            <w:proofErr w:type="spellStart"/>
            <w:r>
              <w:rPr>
                <w:rFonts w:ascii="Arial" w:hAnsi="Arial" w:cs="Arial"/>
                <w:bCs/>
              </w:rPr>
              <w:t>cv</w:t>
            </w:r>
            <w:proofErr w:type="spellEnd"/>
            <w:r>
              <w:rPr>
                <w:rFonts w:ascii="Arial" w:hAnsi="Arial" w:cs="Arial"/>
                <w:bCs/>
              </w:rPr>
              <w:t xml:space="preserve">, capacidade mínima do tanque de combustível de 70 (setenta) litros, equipado com 04(quatro) pneus radiais medida mínima 215/75 R16 e 01(um) sobressalente, sistema de freios ABS, </w:t>
            </w:r>
            <w:proofErr w:type="spellStart"/>
            <w:r>
              <w:rPr>
                <w:rFonts w:ascii="Arial" w:hAnsi="Arial" w:cs="Arial"/>
                <w:bCs/>
              </w:rPr>
              <w:t>air</w:t>
            </w:r>
            <w:proofErr w:type="spellEnd"/>
            <w:r>
              <w:rPr>
                <w:rFonts w:ascii="Arial" w:hAnsi="Arial" w:cs="Arial"/>
                <w:bCs/>
              </w:rPr>
              <w:t xml:space="preserve"> bag; rádio AM/FM/CD player, tacógrafo, protetor de cárter e câmbio, ar condicionado, direção hidráulica, todos os equipamentos de segurança deverão obedecer às Normas de segurança exigidas pelo CONTRAN (Código Nacional de Trânsito) vigente. </w:t>
            </w:r>
          </w:p>
          <w:p w:rsidR="0074068D" w:rsidRPr="00715CA0" w:rsidRDefault="00315350" w:rsidP="00315350">
            <w:pPr>
              <w:pStyle w:val="Default"/>
              <w:jc w:val="both"/>
              <w:rPr>
                <w:rFonts w:ascii="Arial" w:hAnsi="Arial" w:cs="Arial"/>
                <w:bCs/>
              </w:rPr>
            </w:pPr>
            <w:r>
              <w:rPr>
                <w:rFonts w:ascii="Arial" w:hAnsi="Arial" w:cs="Arial"/>
                <w:bCs/>
              </w:rPr>
              <w:t>OBS: 1-  garantia mínima de 01 (um) ano ou 100.000 Km do fabricante. 2- Assistência técnica do fabricante no estado de São Paulo.</w:t>
            </w:r>
          </w:p>
        </w:tc>
        <w:tc>
          <w:tcPr>
            <w:tcW w:w="1418" w:type="dxa"/>
          </w:tcPr>
          <w:p w:rsidR="0074068D" w:rsidRDefault="0074068D" w:rsidP="0074068D">
            <w:pPr>
              <w:pStyle w:val="Default"/>
              <w:spacing w:line="360" w:lineRule="auto"/>
              <w:jc w:val="center"/>
              <w:rPr>
                <w:rFonts w:ascii="Arial" w:hAnsi="Arial" w:cs="Arial"/>
                <w:bCs/>
              </w:rPr>
            </w:pPr>
          </w:p>
          <w:p w:rsidR="0074068D" w:rsidRDefault="0074068D" w:rsidP="0074068D">
            <w:pPr>
              <w:pStyle w:val="Default"/>
              <w:spacing w:line="360" w:lineRule="auto"/>
              <w:jc w:val="center"/>
              <w:rPr>
                <w:rFonts w:ascii="Arial" w:hAnsi="Arial" w:cs="Arial"/>
                <w:bCs/>
              </w:rPr>
            </w:pPr>
          </w:p>
          <w:p w:rsidR="0074068D" w:rsidRDefault="0074068D" w:rsidP="0074068D">
            <w:pPr>
              <w:pStyle w:val="Default"/>
              <w:spacing w:line="360" w:lineRule="auto"/>
              <w:jc w:val="center"/>
              <w:rPr>
                <w:rFonts w:ascii="Arial" w:hAnsi="Arial" w:cs="Arial"/>
                <w:bCs/>
              </w:rPr>
            </w:pPr>
          </w:p>
          <w:p w:rsidR="0074068D" w:rsidRDefault="0074068D" w:rsidP="0074068D">
            <w:pPr>
              <w:pStyle w:val="Default"/>
              <w:spacing w:line="360" w:lineRule="auto"/>
              <w:jc w:val="center"/>
              <w:rPr>
                <w:rFonts w:ascii="Arial" w:hAnsi="Arial" w:cs="Arial"/>
                <w:bCs/>
              </w:rPr>
            </w:pPr>
          </w:p>
          <w:p w:rsidR="0074068D" w:rsidRDefault="0074068D" w:rsidP="0074068D">
            <w:pPr>
              <w:pStyle w:val="Default"/>
              <w:spacing w:line="360" w:lineRule="auto"/>
              <w:jc w:val="center"/>
              <w:rPr>
                <w:rFonts w:ascii="Arial" w:hAnsi="Arial" w:cs="Arial"/>
                <w:bCs/>
              </w:rPr>
            </w:pPr>
          </w:p>
          <w:p w:rsidR="0074068D" w:rsidRDefault="0074068D" w:rsidP="0074068D">
            <w:pPr>
              <w:pStyle w:val="Default"/>
              <w:spacing w:line="360" w:lineRule="auto"/>
              <w:jc w:val="center"/>
              <w:rPr>
                <w:rFonts w:ascii="Arial" w:hAnsi="Arial" w:cs="Arial"/>
                <w:bCs/>
              </w:rPr>
            </w:pPr>
          </w:p>
          <w:p w:rsidR="0074068D" w:rsidRDefault="0074068D" w:rsidP="0074068D">
            <w:pPr>
              <w:pStyle w:val="Default"/>
              <w:spacing w:line="360" w:lineRule="auto"/>
              <w:jc w:val="center"/>
              <w:rPr>
                <w:rFonts w:ascii="Arial" w:hAnsi="Arial" w:cs="Arial"/>
                <w:bCs/>
              </w:rPr>
            </w:pPr>
          </w:p>
          <w:p w:rsidR="0074068D" w:rsidRPr="00715CA0" w:rsidRDefault="0074068D" w:rsidP="0074068D">
            <w:pPr>
              <w:pStyle w:val="Default"/>
              <w:spacing w:line="360" w:lineRule="auto"/>
              <w:jc w:val="center"/>
              <w:rPr>
                <w:rFonts w:ascii="Arial" w:hAnsi="Arial" w:cs="Arial"/>
                <w:bCs/>
              </w:rPr>
            </w:pPr>
          </w:p>
        </w:tc>
        <w:tc>
          <w:tcPr>
            <w:tcW w:w="1701" w:type="dxa"/>
          </w:tcPr>
          <w:p w:rsidR="0074068D" w:rsidRDefault="0074068D" w:rsidP="0074068D">
            <w:pPr>
              <w:pStyle w:val="Default"/>
              <w:spacing w:line="360" w:lineRule="auto"/>
              <w:jc w:val="center"/>
              <w:rPr>
                <w:rFonts w:ascii="Arial" w:hAnsi="Arial" w:cs="Arial"/>
                <w:bCs/>
              </w:rPr>
            </w:pPr>
          </w:p>
        </w:tc>
      </w:tr>
      <w:tr w:rsidR="0074068D" w:rsidRPr="002913D8" w:rsidTr="0074068D">
        <w:tc>
          <w:tcPr>
            <w:tcW w:w="7905" w:type="dxa"/>
            <w:gridSpan w:val="4"/>
          </w:tcPr>
          <w:p w:rsidR="0074068D" w:rsidRPr="002913D8" w:rsidRDefault="0074068D" w:rsidP="00151210">
            <w:pPr>
              <w:pStyle w:val="Default"/>
              <w:spacing w:line="360" w:lineRule="auto"/>
              <w:jc w:val="center"/>
              <w:rPr>
                <w:rFonts w:ascii="Arial" w:hAnsi="Arial" w:cs="Arial"/>
                <w:b/>
                <w:bCs/>
              </w:rPr>
            </w:pPr>
            <w:r>
              <w:rPr>
                <w:rFonts w:ascii="Arial" w:hAnsi="Arial" w:cs="Arial"/>
                <w:b/>
                <w:bCs/>
              </w:rPr>
              <w:t xml:space="preserve">                                                                                 VALOR TOTAL</w:t>
            </w:r>
          </w:p>
        </w:tc>
        <w:tc>
          <w:tcPr>
            <w:tcW w:w="1701" w:type="dxa"/>
          </w:tcPr>
          <w:p w:rsidR="0074068D" w:rsidRDefault="0074068D" w:rsidP="00151210">
            <w:pPr>
              <w:pStyle w:val="Default"/>
              <w:spacing w:line="360" w:lineRule="auto"/>
              <w:jc w:val="center"/>
              <w:rPr>
                <w:rFonts w:ascii="Arial" w:hAnsi="Arial" w:cs="Arial"/>
                <w:b/>
                <w:bCs/>
              </w:rPr>
            </w:pPr>
          </w:p>
        </w:tc>
      </w:tr>
    </w:tbl>
    <w:p w:rsidR="009C2E84" w:rsidRDefault="009C2E84" w:rsidP="009C2E84">
      <w:pPr>
        <w:spacing w:line="230" w:lineRule="exact"/>
        <w:rPr>
          <w:rFonts w:ascii="Times New Roman" w:eastAsia="Times New Roman" w:hAnsi="Times New Roman"/>
          <w:sz w:val="24"/>
          <w:szCs w:val="24"/>
        </w:rPr>
      </w:pPr>
    </w:p>
    <w:p w:rsidR="009C2E84" w:rsidRDefault="009C2E84" w:rsidP="009C2E84">
      <w:pPr>
        <w:spacing w:line="276" w:lineRule="auto"/>
        <w:rPr>
          <w:rFonts w:ascii="Arial" w:eastAsia="Arial" w:hAnsi="Arial"/>
          <w:sz w:val="24"/>
          <w:szCs w:val="24"/>
        </w:rPr>
      </w:pPr>
      <w:proofErr w:type="gramStart"/>
      <w:r>
        <w:rPr>
          <w:rFonts w:ascii="Arial" w:eastAsia="Arial" w:hAnsi="Arial"/>
          <w:sz w:val="24"/>
          <w:szCs w:val="24"/>
        </w:rPr>
        <w:t>Local;:</w:t>
      </w:r>
      <w:proofErr w:type="gramEnd"/>
      <w:r>
        <w:rPr>
          <w:rFonts w:ascii="Arial" w:eastAsia="Arial" w:hAnsi="Arial"/>
          <w:sz w:val="24"/>
          <w:szCs w:val="24"/>
        </w:rPr>
        <w:t>_______________Data:_____________________</w:t>
      </w:r>
    </w:p>
    <w:p w:rsidR="009C2E84" w:rsidRDefault="009C2E84" w:rsidP="009C2E84">
      <w:pPr>
        <w:spacing w:line="276" w:lineRule="auto"/>
        <w:rPr>
          <w:rFonts w:ascii="Arial" w:eastAsia="Times New Roman" w:hAnsi="Arial"/>
          <w:sz w:val="24"/>
          <w:szCs w:val="24"/>
        </w:rPr>
      </w:pPr>
    </w:p>
    <w:p w:rsidR="009C2E84" w:rsidRDefault="009C2E84" w:rsidP="009C2E84">
      <w:pPr>
        <w:spacing w:line="276" w:lineRule="auto"/>
        <w:rPr>
          <w:rFonts w:ascii="Arial" w:eastAsia="Times New Roman" w:hAnsi="Arial"/>
          <w:b/>
          <w:sz w:val="24"/>
          <w:szCs w:val="24"/>
        </w:rPr>
      </w:pPr>
      <w:r>
        <w:rPr>
          <w:rFonts w:ascii="Arial" w:eastAsia="Times New Roman" w:hAnsi="Arial"/>
          <w:sz w:val="24"/>
          <w:szCs w:val="24"/>
        </w:rPr>
        <w:t>Nome:</w:t>
      </w:r>
      <w:r w:rsidR="007D71B8">
        <w:rPr>
          <w:rFonts w:ascii="Arial" w:eastAsia="Times New Roman" w:hAnsi="Arial"/>
          <w:sz w:val="24"/>
          <w:szCs w:val="24"/>
        </w:rPr>
        <w:t xml:space="preserve">                 </w:t>
      </w:r>
      <w:r>
        <w:rPr>
          <w:rFonts w:ascii="Arial" w:eastAsia="Times New Roman" w:hAnsi="Arial"/>
          <w:sz w:val="24"/>
          <w:szCs w:val="24"/>
        </w:rPr>
        <w:t>Assinatura do representante</w:t>
      </w:r>
    </w:p>
    <w:sectPr w:rsidR="009C2E84" w:rsidSect="00151210">
      <w:footerReference w:type="default" r:id="rId8"/>
      <w:pgSz w:w="11910" w:h="16840"/>
      <w:pgMar w:top="1985" w:right="1134" w:bottom="1758"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C87" w:rsidRDefault="00C57C87" w:rsidP="009B7011">
      <w:r>
        <w:separator/>
      </w:r>
    </w:p>
  </w:endnote>
  <w:endnote w:type="continuationSeparator" w:id="0">
    <w:p w:rsidR="00C57C87" w:rsidRDefault="00C57C87"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C87" w:rsidRDefault="00C57C87" w:rsidP="009B7011">
      <w:r>
        <w:separator/>
      </w:r>
    </w:p>
  </w:footnote>
  <w:footnote w:type="continuationSeparator" w:id="0">
    <w:p w:rsidR="00C57C87" w:rsidRDefault="00C57C87"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57F8C"/>
    <w:rsid w:val="0008783F"/>
    <w:rsid w:val="000A1787"/>
    <w:rsid w:val="000E4728"/>
    <w:rsid w:val="000E736B"/>
    <w:rsid w:val="00151210"/>
    <w:rsid w:val="001C643C"/>
    <w:rsid w:val="001E2045"/>
    <w:rsid w:val="001F6F90"/>
    <w:rsid w:val="002000B2"/>
    <w:rsid w:val="002078FC"/>
    <w:rsid w:val="002174D9"/>
    <w:rsid w:val="002332DE"/>
    <w:rsid w:val="00237E61"/>
    <w:rsid w:val="00254AD0"/>
    <w:rsid w:val="002913D8"/>
    <w:rsid w:val="002F718C"/>
    <w:rsid w:val="00315350"/>
    <w:rsid w:val="003172DD"/>
    <w:rsid w:val="0034034B"/>
    <w:rsid w:val="00361906"/>
    <w:rsid w:val="00371A24"/>
    <w:rsid w:val="00383877"/>
    <w:rsid w:val="003C2C0D"/>
    <w:rsid w:val="003F1C68"/>
    <w:rsid w:val="00405174"/>
    <w:rsid w:val="004114F5"/>
    <w:rsid w:val="00423FD7"/>
    <w:rsid w:val="004539C4"/>
    <w:rsid w:val="0048260B"/>
    <w:rsid w:val="00484A3D"/>
    <w:rsid w:val="00500715"/>
    <w:rsid w:val="005901C0"/>
    <w:rsid w:val="005B0C65"/>
    <w:rsid w:val="006027C4"/>
    <w:rsid w:val="00632499"/>
    <w:rsid w:val="00690E20"/>
    <w:rsid w:val="006C016C"/>
    <w:rsid w:val="006D73EB"/>
    <w:rsid w:val="0074068D"/>
    <w:rsid w:val="00785C8E"/>
    <w:rsid w:val="00790CD5"/>
    <w:rsid w:val="007D71B8"/>
    <w:rsid w:val="00881176"/>
    <w:rsid w:val="008A3A45"/>
    <w:rsid w:val="008E42F7"/>
    <w:rsid w:val="00934616"/>
    <w:rsid w:val="009473C1"/>
    <w:rsid w:val="009643D5"/>
    <w:rsid w:val="009B7011"/>
    <w:rsid w:val="009B7DA4"/>
    <w:rsid w:val="009C2E84"/>
    <w:rsid w:val="00AD601D"/>
    <w:rsid w:val="00AD7779"/>
    <w:rsid w:val="00AF4BC2"/>
    <w:rsid w:val="00BB73DD"/>
    <w:rsid w:val="00C47900"/>
    <w:rsid w:val="00C54BD2"/>
    <w:rsid w:val="00C57C87"/>
    <w:rsid w:val="00CC7212"/>
    <w:rsid w:val="00D22B6F"/>
    <w:rsid w:val="00D60DD5"/>
    <w:rsid w:val="00D665A1"/>
    <w:rsid w:val="00DC354F"/>
    <w:rsid w:val="00E01717"/>
    <w:rsid w:val="00EA68B6"/>
    <w:rsid w:val="00ED0F70"/>
    <w:rsid w:val="00ED5B7A"/>
    <w:rsid w:val="00F05738"/>
    <w:rsid w:val="00F630C3"/>
    <w:rsid w:val="00FA532B"/>
    <w:rsid w:val="00FC16AB"/>
    <w:rsid w:val="00FE63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985A9E-74F6-479B-A0EE-598D8C15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customStyle="1" w:styleId="Default">
    <w:name w:val="Default"/>
    <w:rsid w:val="00AD601D"/>
    <w:pPr>
      <w:autoSpaceDE w:val="0"/>
      <w:autoSpaceDN w:val="0"/>
      <w:adjustRightInd w:val="0"/>
      <w:spacing w:after="0" w:line="240" w:lineRule="auto"/>
    </w:pPr>
    <w:rPr>
      <w:rFonts w:ascii="Bookman Old Style" w:hAnsi="Bookman Old Style" w:cs="Bookman Old Style"/>
      <w:color w:val="000000"/>
      <w:sz w:val="24"/>
      <w:szCs w:val="24"/>
    </w:rPr>
  </w:style>
  <w:style w:type="table" w:styleId="Tabelacomgrade">
    <w:name w:val="Table Grid"/>
    <w:basedOn w:val="Tabelanormal"/>
    <w:uiPriority w:val="59"/>
    <w:rsid w:val="00AD6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semiHidden/>
    <w:unhideWhenUsed/>
    <w:qFormat/>
    <w:rsid w:val="009C2E84"/>
    <w:pPr>
      <w:spacing w:line="340" w:lineRule="exact"/>
      <w:jc w:val="center"/>
    </w:pPr>
    <w:rPr>
      <w:rFonts w:ascii="Arial" w:eastAsia="Times New Roman" w:hAnsi="Arial" w:cs="Times New Roman"/>
      <w:b/>
      <w:spacing w:val="4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1020548620">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1D74D-62C5-4992-B690-9E30DB9E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337</Words>
  <Characters>1823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13</cp:revision>
  <cp:lastPrinted>2019-03-07T17:17:00Z</cp:lastPrinted>
  <dcterms:created xsi:type="dcterms:W3CDTF">2018-06-28T13:16:00Z</dcterms:created>
  <dcterms:modified xsi:type="dcterms:W3CDTF">2022-01-31T17:25:00Z</dcterms:modified>
</cp:coreProperties>
</file>